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1C844B4" w:rsidR="00080512" w:rsidRPr="004D3578" w:rsidRDefault="00080512">
      <w:pPr>
        <w:pStyle w:val="ZA"/>
        <w:framePr w:wrap="notBeside"/>
      </w:pPr>
      <w:bookmarkStart w:id="0" w:name="page1"/>
      <w:bookmarkStart w:id="1" w:name="_GoBack"/>
      <w:bookmarkEnd w:id="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r w:rsidR="005F4325">
        <w:t>6</w:t>
      </w:r>
      <w:r w:rsidR="00100E9E">
        <w:t>a</w:t>
      </w:r>
      <w:r w:rsidR="00A74CB0" w:rsidRPr="004D3578">
        <w:t xml:space="preserve"> </w:t>
      </w:r>
      <w:r w:rsidRPr="004D3578">
        <w:rPr>
          <w:sz w:val="32"/>
        </w:rPr>
        <w:t>(</w:t>
      </w:r>
      <w:r w:rsidR="00185CA6">
        <w:rPr>
          <w:sz w:val="32"/>
        </w:rPr>
        <w:t>2018</w:t>
      </w:r>
      <w:r w:rsidRPr="004D3578">
        <w:rPr>
          <w:sz w:val="32"/>
        </w:rPr>
        <w:t>-</w:t>
      </w:r>
      <w:r w:rsidR="005F4325">
        <w:rPr>
          <w:sz w:val="32"/>
        </w:rPr>
        <w:t>10</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val="en-CA" w:eastAsia="en-CA"/>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val="en-CA" w:eastAsia="en-CA"/>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2"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0F9FD18A" w14:textId="77777777" w:rsidR="00080512" w:rsidRPr="004D3578" w:rsidRDefault="00080512">
      <w:pPr>
        <w:pStyle w:val="TT"/>
      </w:pPr>
      <w:r w:rsidRPr="004D3578">
        <w:br w:type="page"/>
      </w:r>
      <w:r w:rsidRPr="004D3578">
        <w:lastRenderedPageBreak/>
        <w:t>Contents</w:t>
      </w:r>
    </w:p>
    <w:p w14:paraId="64C60766" w14:textId="4B1745A9" w:rsidR="00047738"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047738">
        <w:t>Foreword</w:t>
      </w:r>
      <w:r w:rsidR="00047738">
        <w:tab/>
      </w:r>
      <w:r w:rsidR="00047738">
        <w:fldChar w:fldCharType="begin"/>
      </w:r>
      <w:r w:rsidR="00047738">
        <w:instrText xml:space="preserve"> PAGEREF _Toc526977421 \h </w:instrText>
      </w:r>
      <w:r w:rsidR="00047738">
        <w:fldChar w:fldCharType="separate"/>
      </w:r>
      <w:r w:rsidR="00047738">
        <w:t>6</w:t>
      </w:r>
      <w:r w:rsidR="00047738">
        <w:fldChar w:fldCharType="end"/>
      </w:r>
    </w:p>
    <w:p w14:paraId="1C16BDA2" w14:textId="2524C527" w:rsidR="00047738" w:rsidRDefault="00047738">
      <w:pPr>
        <w:pStyle w:val="TOC1"/>
        <w:rPr>
          <w:rFonts w:asciiTheme="minorHAnsi" w:eastAsiaTheme="minorEastAsia" w:hAnsiTheme="minorHAnsi" w:cstheme="minorBidi"/>
          <w:szCs w:val="22"/>
          <w:lang w:eastAsia="en-GB"/>
        </w:rPr>
      </w:pPr>
      <w:r>
        <w:t>Introduction</w:t>
      </w:r>
      <w:r>
        <w:tab/>
      </w:r>
      <w:r>
        <w:fldChar w:fldCharType="begin"/>
      </w:r>
      <w:r>
        <w:instrText xml:space="preserve"> PAGEREF _Toc526977422 \h </w:instrText>
      </w:r>
      <w:r>
        <w:fldChar w:fldCharType="separate"/>
      </w:r>
      <w:r>
        <w:t>6</w:t>
      </w:r>
      <w:r>
        <w:fldChar w:fldCharType="end"/>
      </w:r>
    </w:p>
    <w:p w14:paraId="2F75A0B5" w14:textId="33529A3E" w:rsidR="00047738" w:rsidRDefault="000477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_Toc526977423 \h </w:instrText>
      </w:r>
      <w:r>
        <w:fldChar w:fldCharType="separate"/>
      </w:r>
      <w:r>
        <w:t>7</w:t>
      </w:r>
      <w:r>
        <w:fldChar w:fldCharType="end"/>
      </w:r>
    </w:p>
    <w:p w14:paraId="4EA303B7" w14:textId="64B603CA" w:rsidR="00047738" w:rsidRDefault="000477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_Toc526977424 \h </w:instrText>
      </w:r>
      <w:r>
        <w:fldChar w:fldCharType="separate"/>
      </w:r>
      <w:r>
        <w:t>7</w:t>
      </w:r>
      <w:r>
        <w:fldChar w:fldCharType="end"/>
      </w:r>
    </w:p>
    <w:p w14:paraId="5ED253A7" w14:textId="5623A68D" w:rsidR="00047738" w:rsidRDefault="000477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_Toc526977425 \h </w:instrText>
      </w:r>
      <w:r>
        <w:fldChar w:fldCharType="separate"/>
      </w:r>
      <w:r>
        <w:t>7</w:t>
      </w:r>
      <w:r>
        <w:fldChar w:fldCharType="end"/>
      </w:r>
    </w:p>
    <w:p w14:paraId="45E01525" w14:textId="2F1DB6ED" w:rsidR="00047738" w:rsidRDefault="000477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_Toc526977426 \h </w:instrText>
      </w:r>
      <w:r>
        <w:fldChar w:fldCharType="separate"/>
      </w:r>
      <w:r>
        <w:t>7</w:t>
      </w:r>
      <w:r>
        <w:fldChar w:fldCharType="end"/>
      </w:r>
    </w:p>
    <w:p w14:paraId="4098005D" w14:textId="5E2D15AD" w:rsidR="00047738" w:rsidRDefault="000477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_Toc526977427 \h </w:instrText>
      </w:r>
      <w:r>
        <w:fldChar w:fldCharType="separate"/>
      </w:r>
      <w:r>
        <w:t>8</w:t>
      </w:r>
      <w:r>
        <w:fldChar w:fldCharType="end"/>
      </w:r>
    </w:p>
    <w:p w14:paraId="2252B40C" w14:textId="06594FE7" w:rsidR="00047738" w:rsidRDefault="000477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_Toc526977428 \h </w:instrText>
      </w:r>
      <w:r>
        <w:fldChar w:fldCharType="separate"/>
      </w:r>
      <w:r>
        <w:t>8</w:t>
      </w:r>
      <w:r>
        <w:fldChar w:fldCharType="end"/>
      </w:r>
    </w:p>
    <w:p w14:paraId="59D1F60B" w14:textId="30FAF1B3" w:rsidR="00047738" w:rsidRDefault="000477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_Toc526977429 \h </w:instrText>
      </w:r>
      <w:r>
        <w:fldChar w:fldCharType="separate"/>
      </w:r>
      <w:r>
        <w:t>9</w:t>
      </w:r>
      <w:r>
        <w:fldChar w:fldCharType="end"/>
      </w:r>
    </w:p>
    <w:p w14:paraId="66D8DAFC" w14:textId="5E9217B5" w:rsidR="00047738" w:rsidRDefault="000477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_Toc526977430 \h </w:instrText>
      </w:r>
      <w:r>
        <w:fldChar w:fldCharType="separate"/>
      </w:r>
      <w:r>
        <w:t>9</w:t>
      </w:r>
      <w:r>
        <w:fldChar w:fldCharType="end"/>
      </w:r>
    </w:p>
    <w:p w14:paraId="2855F155" w14:textId="6CA7E6D6" w:rsidR="00047738" w:rsidRDefault="000477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_Toc526977431 \h </w:instrText>
      </w:r>
      <w:r>
        <w:fldChar w:fldCharType="separate"/>
      </w:r>
      <w:r>
        <w:t>9</w:t>
      </w:r>
      <w:r>
        <w:fldChar w:fldCharType="end"/>
      </w:r>
    </w:p>
    <w:p w14:paraId="0418000E" w14:textId="2695C7BF" w:rsidR="00047738" w:rsidRDefault="000477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_Toc526977432 \h </w:instrText>
      </w:r>
      <w:r>
        <w:fldChar w:fldCharType="separate"/>
      </w:r>
      <w:r>
        <w:t>9</w:t>
      </w:r>
      <w:r>
        <w:fldChar w:fldCharType="end"/>
      </w:r>
    </w:p>
    <w:p w14:paraId="27C6D914" w14:textId="1069A929" w:rsidR="00047738" w:rsidRDefault="00047738">
      <w:pPr>
        <w:pStyle w:val="TOC2"/>
        <w:rPr>
          <w:rFonts w:asciiTheme="minorHAnsi" w:eastAsiaTheme="minorEastAsia" w:hAnsiTheme="minorHAnsi" w:cstheme="minorBidi"/>
          <w:sz w:val="22"/>
          <w:szCs w:val="22"/>
          <w:lang w:eastAsia="en-GB"/>
        </w:rPr>
      </w:pPr>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_Toc526977433 \h </w:instrText>
      </w:r>
      <w:r>
        <w:fldChar w:fldCharType="separate"/>
      </w:r>
      <w:r>
        <w:t>11</w:t>
      </w:r>
      <w:r>
        <w:fldChar w:fldCharType="end"/>
      </w:r>
    </w:p>
    <w:p w14:paraId="12828C64" w14:textId="490AE8C7" w:rsidR="00047738" w:rsidRDefault="0004773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_Toc526977434 \h </w:instrText>
      </w:r>
      <w:r>
        <w:fldChar w:fldCharType="separate"/>
      </w:r>
      <w:r>
        <w:t>11</w:t>
      </w:r>
      <w:r>
        <w:fldChar w:fldCharType="end"/>
      </w:r>
    </w:p>
    <w:p w14:paraId="35508DAE" w14:textId="501C6713" w:rsidR="00047738" w:rsidRDefault="0004773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_Toc526977435 \h </w:instrText>
      </w:r>
      <w:r>
        <w:fldChar w:fldCharType="separate"/>
      </w:r>
      <w:r>
        <w:t>11</w:t>
      </w:r>
      <w:r>
        <w:fldChar w:fldCharType="end"/>
      </w:r>
    </w:p>
    <w:p w14:paraId="6E580C46" w14:textId="3410BF99" w:rsidR="00047738" w:rsidRDefault="0004773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_Toc526977436 \h </w:instrText>
      </w:r>
      <w:r>
        <w:fldChar w:fldCharType="separate"/>
      </w:r>
      <w:r>
        <w:t>11</w:t>
      </w:r>
      <w:r>
        <w:fldChar w:fldCharType="end"/>
      </w:r>
    </w:p>
    <w:p w14:paraId="42DBBEE2" w14:textId="0F44692B" w:rsidR="00047738" w:rsidRDefault="0004773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_Toc526977437 \h </w:instrText>
      </w:r>
      <w:r>
        <w:fldChar w:fldCharType="separate"/>
      </w:r>
      <w:r>
        <w:t>11</w:t>
      </w:r>
      <w:r>
        <w:fldChar w:fldCharType="end"/>
      </w:r>
    </w:p>
    <w:p w14:paraId="0336BBD9" w14:textId="7F93FF90" w:rsidR="00047738" w:rsidRDefault="0004773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_Toc526977438 \h </w:instrText>
      </w:r>
      <w:r>
        <w:fldChar w:fldCharType="separate"/>
      </w:r>
      <w:r>
        <w:t>11</w:t>
      </w:r>
      <w:r>
        <w:fldChar w:fldCharType="end"/>
      </w:r>
    </w:p>
    <w:p w14:paraId="65D11BD7" w14:textId="16E7CE3D" w:rsidR="00047738" w:rsidRDefault="0004773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_Toc526977439 \h </w:instrText>
      </w:r>
      <w:r>
        <w:fldChar w:fldCharType="separate"/>
      </w:r>
      <w:r>
        <w:t>11</w:t>
      </w:r>
      <w:r>
        <w:fldChar w:fldCharType="end"/>
      </w:r>
    </w:p>
    <w:p w14:paraId="2226072A" w14:textId="18CCDCDA" w:rsidR="00047738" w:rsidRDefault="0004773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_Toc526977440 \h </w:instrText>
      </w:r>
      <w:r>
        <w:fldChar w:fldCharType="separate"/>
      </w:r>
      <w:r>
        <w:t>11</w:t>
      </w:r>
      <w:r>
        <w:fldChar w:fldCharType="end"/>
      </w:r>
    </w:p>
    <w:p w14:paraId="27ED8AA2" w14:textId="7CF8B0CF" w:rsidR="00047738" w:rsidRDefault="0004773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_Toc526977441 \h </w:instrText>
      </w:r>
      <w:r>
        <w:fldChar w:fldCharType="separate"/>
      </w:r>
      <w:r>
        <w:t>12</w:t>
      </w:r>
      <w:r>
        <w:fldChar w:fldCharType="end"/>
      </w:r>
    </w:p>
    <w:p w14:paraId="5EEC416A" w14:textId="5DBEAB22" w:rsidR="00047738" w:rsidRDefault="00047738">
      <w:pPr>
        <w:pStyle w:val="TOC3"/>
        <w:rPr>
          <w:rFonts w:asciiTheme="minorHAnsi" w:eastAsiaTheme="minorEastAsia" w:hAnsiTheme="minorHAnsi" w:cstheme="minorBidi"/>
          <w:sz w:val="22"/>
          <w:szCs w:val="22"/>
          <w:lang w:eastAsia="en-GB"/>
        </w:rPr>
      </w:pPr>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_Toc526977442 \h </w:instrText>
      </w:r>
      <w:r>
        <w:fldChar w:fldCharType="separate"/>
      </w:r>
      <w:r>
        <w:t>12</w:t>
      </w:r>
      <w:r>
        <w:fldChar w:fldCharType="end"/>
      </w:r>
    </w:p>
    <w:p w14:paraId="2896742C" w14:textId="09A5AEDC" w:rsidR="00047738" w:rsidRDefault="00047738">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_Toc526977443 \h </w:instrText>
      </w:r>
      <w:r>
        <w:fldChar w:fldCharType="separate"/>
      </w:r>
      <w:r>
        <w:t>12</w:t>
      </w:r>
      <w:r>
        <w:fldChar w:fldCharType="end"/>
      </w:r>
    </w:p>
    <w:p w14:paraId="2EF38EB5" w14:textId="023121DD" w:rsidR="00047738" w:rsidRDefault="00047738">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_Toc526977444 \h </w:instrText>
      </w:r>
      <w:r>
        <w:fldChar w:fldCharType="separate"/>
      </w:r>
      <w:r>
        <w:t>13</w:t>
      </w:r>
      <w:r>
        <w:fldChar w:fldCharType="end"/>
      </w:r>
    </w:p>
    <w:p w14:paraId="50B67D9C" w14:textId="759A9E2C" w:rsidR="00047738" w:rsidRDefault="00047738">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_Toc526977445 \h </w:instrText>
      </w:r>
      <w:r>
        <w:fldChar w:fldCharType="separate"/>
      </w:r>
      <w:r>
        <w:t>13</w:t>
      </w:r>
      <w:r>
        <w:fldChar w:fldCharType="end"/>
      </w:r>
    </w:p>
    <w:p w14:paraId="03FDAAEF" w14:textId="08A3DB8D" w:rsidR="00047738" w:rsidRDefault="00047738">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_Toc526977446 \h </w:instrText>
      </w:r>
      <w:r>
        <w:fldChar w:fldCharType="separate"/>
      </w:r>
      <w:r>
        <w:t>13</w:t>
      </w:r>
      <w:r>
        <w:fldChar w:fldCharType="end"/>
      </w:r>
    </w:p>
    <w:p w14:paraId="35933D76" w14:textId="08EC8E04" w:rsidR="00047738" w:rsidRDefault="00047738">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_Toc526977447 \h </w:instrText>
      </w:r>
      <w:r>
        <w:fldChar w:fldCharType="separate"/>
      </w:r>
      <w:r>
        <w:t>14</w:t>
      </w:r>
      <w:r>
        <w:fldChar w:fldCharType="end"/>
      </w:r>
    </w:p>
    <w:p w14:paraId="6CA998E7" w14:textId="6BD62FBF" w:rsidR="00047738" w:rsidRDefault="0004773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_Toc526977448 \h </w:instrText>
      </w:r>
      <w:r>
        <w:fldChar w:fldCharType="separate"/>
      </w:r>
      <w:r>
        <w:t>14</w:t>
      </w:r>
      <w:r>
        <w:fldChar w:fldCharType="end"/>
      </w:r>
    </w:p>
    <w:p w14:paraId="415BC93C" w14:textId="068F02D2" w:rsidR="00047738" w:rsidRDefault="0004773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_Toc526977449 \h </w:instrText>
      </w:r>
      <w:r>
        <w:fldChar w:fldCharType="separate"/>
      </w:r>
      <w:r>
        <w:t>14</w:t>
      </w:r>
      <w:r>
        <w:fldChar w:fldCharType="end"/>
      </w:r>
    </w:p>
    <w:p w14:paraId="7943CB40" w14:textId="4D78F4D7" w:rsidR="00047738" w:rsidRDefault="0004773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_Toc526977450 \h </w:instrText>
      </w:r>
      <w:r>
        <w:fldChar w:fldCharType="separate"/>
      </w:r>
      <w:r>
        <w:t>15</w:t>
      </w:r>
      <w:r>
        <w:fldChar w:fldCharType="end"/>
      </w:r>
    </w:p>
    <w:p w14:paraId="38D948E4" w14:textId="17FE3F38" w:rsidR="00047738" w:rsidRDefault="0004773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_Toc526977451 \h </w:instrText>
      </w:r>
      <w:r>
        <w:fldChar w:fldCharType="separate"/>
      </w:r>
      <w:r>
        <w:t>15</w:t>
      </w:r>
      <w:r>
        <w:fldChar w:fldCharType="end"/>
      </w:r>
    </w:p>
    <w:p w14:paraId="02CE2960" w14:textId="524E835C" w:rsidR="00047738" w:rsidRDefault="0004773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_Toc526977452 \h </w:instrText>
      </w:r>
      <w:r>
        <w:fldChar w:fldCharType="separate"/>
      </w:r>
      <w:r>
        <w:t>15</w:t>
      </w:r>
      <w:r>
        <w:fldChar w:fldCharType="end"/>
      </w:r>
    </w:p>
    <w:p w14:paraId="3A15F37C" w14:textId="352E0969" w:rsidR="00047738" w:rsidRDefault="00047738">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_Toc526977453 \h </w:instrText>
      </w:r>
      <w:r>
        <w:fldChar w:fldCharType="separate"/>
      </w:r>
      <w:r>
        <w:t>15</w:t>
      </w:r>
      <w:r>
        <w:fldChar w:fldCharType="end"/>
      </w:r>
    </w:p>
    <w:p w14:paraId="772AAAF2" w14:textId="0ED83E4B" w:rsidR="00047738" w:rsidRDefault="00047738">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_Toc526977454 \h </w:instrText>
      </w:r>
      <w:r>
        <w:fldChar w:fldCharType="separate"/>
      </w:r>
      <w:r>
        <w:t>15</w:t>
      </w:r>
      <w:r>
        <w:fldChar w:fldCharType="end"/>
      </w:r>
    </w:p>
    <w:p w14:paraId="3AED0106" w14:textId="168657E8" w:rsidR="00047738" w:rsidRDefault="00047738">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_Toc526977455 \h </w:instrText>
      </w:r>
      <w:r>
        <w:fldChar w:fldCharType="separate"/>
      </w:r>
      <w:r>
        <w:t>15</w:t>
      </w:r>
      <w:r>
        <w:fldChar w:fldCharType="end"/>
      </w:r>
    </w:p>
    <w:p w14:paraId="314D0771" w14:textId="6500CDFA" w:rsidR="00047738" w:rsidRDefault="00047738">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_Toc526977456 \h </w:instrText>
      </w:r>
      <w:r>
        <w:fldChar w:fldCharType="separate"/>
      </w:r>
      <w:r>
        <w:t>16</w:t>
      </w:r>
      <w:r>
        <w:fldChar w:fldCharType="end"/>
      </w:r>
    </w:p>
    <w:p w14:paraId="73233FBB" w14:textId="43480A82" w:rsidR="00047738" w:rsidRDefault="00047738">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_Toc526977457 \h </w:instrText>
      </w:r>
      <w:r>
        <w:fldChar w:fldCharType="separate"/>
      </w:r>
      <w:r>
        <w:t>16</w:t>
      </w:r>
      <w:r>
        <w:fldChar w:fldCharType="end"/>
      </w:r>
    </w:p>
    <w:p w14:paraId="2A50E64A" w14:textId="3FE2CF4B" w:rsidR="00047738" w:rsidRDefault="00047738">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r>
      <w:r>
        <w:instrText xml:space="preserve"> PAGEREF _Toc526977458 \h </w:instrText>
      </w:r>
      <w:r>
        <w:fldChar w:fldCharType="separate"/>
      </w:r>
      <w:r>
        <w:t>16</w:t>
      </w:r>
      <w:r>
        <w:fldChar w:fldCharType="end"/>
      </w:r>
    </w:p>
    <w:p w14:paraId="7C9F7A5F" w14:textId="7B31067B" w:rsidR="00047738" w:rsidRDefault="00047738">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_Toc526977459 \h </w:instrText>
      </w:r>
      <w:r>
        <w:fldChar w:fldCharType="separate"/>
      </w:r>
      <w:r>
        <w:t>16</w:t>
      </w:r>
      <w:r>
        <w:fldChar w:fldCharType="end"/>
      </w:r>
    </w:p>
    <w:p w14:paraId="0D269862" w14:textId="60A0D683" w:rsidR="00047738" w:rsidRDefault="00047738">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Interface LI_T2</w:t>
      </w:r>
      <w:r>
        <w:tab/>
      </w:r>
      <w:r>
        <w:fldChar w:fldCharType="begin"/>
      </w:r>
      <w:r>
        <w:instrText xml:space="preserve"> PAGEREF _Toc526977460 \h </w:instrText>
      </w:r>
      <w:r>
        <w:fldChar w:fldCharType="separate"/>
      </w:r>
      <w:r>
        <w:t>16</w:t>
      </w:r>
      <w:r>
        <w:fldChar w:fldCharType="end"/>
      </w:r>
    </w:p>
    <w:p w14:paraId="1CB0A379" w14:textId="57BBA49A" w:rsidR="00047738" w:rsidRDefault="00047738">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r>
      <w:r>
        <w:instrText xml:space="preserve"> PAGEREF _Toc526977461 \h </w:instrText>
      </w:r>
      <w:r>
        <w:fldChar w:fldCharType="separate"/>
      </w:r>
      <w:r>
        <w:t>17</w:t>
      </w:r>
      <w:r>
        <w:fldChar w:fldCharType="end"/>
      </w:r>
    </w:p>
    <w:p w14:paraId="3F7C1174" w14:textId="58C68F5D" w:rsidR="00047738" w:rsidRDefault="00047738">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_Toc526977462 \h </w:instrText>
      </w:r>
      <w:r>
        <w:fldChar w:fldCharType="separate"/>
      </w:r>
      <w:r>
        <w:t>17</w:t>
      </w:r>
      <w:r>
        <w:fldChar w:fldCharType="end"/>
      </w:r>
    </w:p>
    <w:p w14:paraId="15B66756" w14:textId="35333AD2" w:rsidR="00047738" w:rsidRDefault="00047738">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_Toc526977463 \h </w:instrText>
      </w:r>
      <w:r>
        <w:fldChar w:fldCharType="separate"/>
      </w:r>
      <w:r>
        <w:t>17</w:t>
      </w:r>
      <w:r>
        <w:fldChar w:fldCharType="end"/>
      </w:r>
    </w:p>
    <w:p w14:paraId="11A6F9B4" w14:textId="6CBB8A2D" w:rsidR="00047738" w:rsidRDefault="00047738">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_Toc526977464 \h </w:instrText>
      </w:r>
      <w:r>
        <w:fldChar w:fldCharType="separate"/>
      </w:r>
      <w:r>
        <w:t>17</w:t>
      </w:r>
      <w:r>
        <w:fldChar w:fldCharType="end"/>
      </w:r>
    </w:p>
    <w:p w14:paraId="4DC62F5A" w14:textId="193BFB62" w:rsidR="00047738" w:rsidRDefault="00047738">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_Toc526977465 \h </w:instrText>
      </w:r>
      <w:r>
        <w:fldChar w:fldCharType="separate"/>
      </w:r>
      <w:r>
        <w:t>17</w:t>
      </w:r>
      <w:r>
        <w:fldChar w:fldCharType="end"/>
      </w:r>
    </w:p>
    <w:p w14:paraId="47137C0B" w14:textId="74CF0852" w:rsidR="00047738" w:rsidRDefault="00047738">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_Toc526977466 \h </w:instrText>
      </w:r>
      <w:r>
        <w:fldChar w:fldCharType="separate"/>
      </w:r>
      <w:r>
        <w:t>17</w:t>
      </w:r>
      <w:r>
        <w:fldChar w:fldCharType="end"/>
      </w:r>
    </w:p>
    <w:p w14:paraId="518A7E7F" w14:textId="05B6DACB" w:rsidR="00047738" w:rsidRDefault="0004773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_Toc526977467 \h </w:instrText>
      </w:r>
      <w:r>
        <w:fldChar w:fldCharType="separate"/>
      </w:r>
      <w:r>
        <w:t>18</w:t>
      </w:r>
      <w:r>
        <w:fldChar w:fldCharType="end"/>
      </w:r>
    </w:p>
    <w:p w14:paraId="4923B96F" w14:textId="05D028BC" w:rsidR="00047738" w:rsidRDefault="0004773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_Toc526977468 \h </w:instrText>
      </w:r>
      <w:r>
        <w:fldChar w:fldCharType="separate"/>
      </w:r>
      <w:r>
        <w:t>18</w:t>
      </w:r>
      <w:r>
        <w:fldChar w:fldCharType="end"/>
      </w:r>
    </w:p>
    <w:p w14:paraId="7A8DB55B" w14:textId="55334DC2" w:rsidR="00047738" w:rsidRDefault="0004773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_Toc526977469 \h </w:instrText>
      </w:r>
      <w:r>
        <w:fldChar w:fldCharType="separate"/>
      </w:r>
      <w:r>
        <w:t>18</w:t>
      </w:r>
      <w:r>
        <w:fldChar w:fldCharType="end"/>
      </w:r>
    </w:p>
    <w:p w14:paraId="297362B0" w14:textId="4B4FC38A" w:rsidR="00047738" w:rsidRDefault="000477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_Toc526977470 \h </w:instrText>
      </w:r>
      <w:r>
        <w:fldChar w:fldCharType="separate"/>
      </w:r>
      <w:r>
        <w:t>19</w:t>
      </w:r>
      <w:r>
        <w:fldChar w:fldCharType="end"/>
      </w:r>
    </w:p>
    <w:p w14:paraId="4A9DD2E1" w14:textId="34904987" w:rsidR="00047738" w:rsidRDefault="000477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_Toc526977471 \h </w:instrText>
      </w:r>
      <w:r>
        <w:fldChar w:fldCharType="separate"/>
      </w:r>
      <w:r>
        <w:t>19</w:t>
      </w:r>
      <w:r>
        <w:fldChar w:fldCharType="end"/>
      </w:r>
    </w:p>
    <w:p w14:paraId="23AFCC85" w14:textId="33B0C4F2" w:rsidR="00047738" w:rsidRDefault="000477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Layer based Points of Interception</w:t>
      </w:r>
      <w:r>
        <w:tab/>
      </w:r>
      <w:r>
        <w:fldChar w:fldCharType="begin"/>
      </w:r>
      <w:r>
        <w:instrText xml:space="preserve"> PAGEREF _Toc526977472 \h </w:instrText>
      </w:r>
      <w:r>
        <w:fldChar w:fldCharType="separate"/>
      </w:r>
      <w:r>
        <w:t>19</w:t>
      </w:r>
      <w:r>
        <w:fldChar w:fldCharType="end"/>
      </w:r>
    </w:p>
    <w:p w14:paraId="2A45C86F" w14:textId="744FD77C" w:rsidR="00047738" w:rsidRDefault="000477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5G</w:t>
      </w:r>
      <w:r>
        <w:tab/>
      </w:r>
      <w:r>
        <w:fldChar w:fldCharType="begin"/>
      </w:r>
      <w:r>
        <w:instrText xml:space="preserve"> PAGEREF _Toc526977473 \h </w:instrText>
      </w:r>
      <w:r>
        <w:fldChar w:fldCharType="separate"/>
      </w:r>
      <w:r>
        <w:t>19</w:t>
      </w:r>
      <w:r>
        <w:fldChar w:fldCharType="end"/>
      </w:r>
    </w:p>
    <w:p w14:paraId="5227140E" w14:textId="0F5C0358" w:rsidR="00047738" w:rsidRDefault="000477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_Toc526977474 \h </w:instrText>
      </w:r>
      <w:r>
        <w:fldChar w:fldCharType="separate"/>
      </w:r>
      <w:r>
        <w:t>19</w:t>
      </w:r>
      <w:r>
        <w:fldChar w:fldCharType="end"/>
      </w:r>
    </w:p>
    <w:p w14:paraId="40392CBC" w14:textId="1CC74314" w:rsidR="00047738" w:rsidRDefault="00047738">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LI at AMF</w:t>
      </w:r>
      <w:r>
        <w:tab/>
      </w:r>
      <w:r>
        <w:fldChar w:fldCharType="begin"/>
      </w:r>
      <w:r>
        <w:instrText xml:space="preserve"> PAGEREF _Toc526977475 \h </w:instrText>
      </w:r>
      <w:r>
        <w:fldChar w:fldCharType="separate"/>
      </w:r>
      <w:r>
        <w:t>21</w:t>
      </w:r>
      <w:r>
        <w:fldChar w:fldCharType="end"/>
      </w:r>
    </w:p>
    <w:p w14:paraId="6C76055B" w14:textId="6A301F71" w:rsidR="00047738" w:rsidRDefault="000477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_Toc526977476 \h </w:instrText>
      </w:r>
      <w:r>
        <w:fldChar w:fldCharType="separate"/>
      </w:r>
      <w:r>
        <w:t>21</w:t>
      </w:r>
      <w:r>
        <w:fldChar w:fldCharType="end"/>
      </w:r>
    </w:p>
    <w:p w14:paraId="06B864D4" w14:textId="63ECF598" w:rsidR="00047738" w:rsidRDefault="000477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_Toc526977477 \h </w:instrText>
      </w:r>
      <w:r>
        <w:fldChar w:fldCharType="separate"/>
      </w:r>
      <w:r>
        <w:t>21</w:t>
      </w:r>
      <w:r>
        <w:fldChar w:fldCharType="end"/>
      </w:r>
    </w:p>
    <w:p w14:paraId="6B00DABA" w14:textId="78E8C3F2" w:rsidR="00047738" w:rsidRDefault="000477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_Toc526977478 \h </w:instrText>
      </w:r>
      <w:r>
        <w:fldChar w:fldCharType="separate"/>
      </w:r>
      <w:r>
        <w:t>22</w:t>
      </w:r>
      <w:r>
        <w:fldChar w:fldCharType="end"/>
      </w:r>
    </w:p>
    <w:p w14:paraId="1AD3F6E0" w14:textId="2647898C" w:rsidR="00047738" w:rsidRDefault="000477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_Toc526977479 \h </w:instrText>
      </w:r>
      <w:r>
        <w:fldChar w:fldCharType="separate"/>
      </w:r>
      <w:r>
        <w:t>22</w:t>
      </w:r>
      <w:r>
        <w:fldChar w:fldCharType="end"/>
      </w:r>
    </w:p>
    <w:p w14:paraId="50B2B907" w14:textId="3870A9A0" w:rsidR="00047738" w:rsidRDefault="000477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_Toc526977480 \h </w:instrText>
      </w:r>
      <w:r>
        <w:fldChar w:fldCharType="separate"/>
      </w:r>
      <w:r>
        <w:t>22</w:t>
      </w:r>
      <w:r>
        <w:fldChar w:fldCharType="end"/>
      </w:r>
    </w:p>
    <w:p w14:paraId="73713095" w14:textId="6AC845DB" w:rsidR="00047738" w:rsidRDefault="00047738">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_Toc526977481 \h </w:instrText>
      </w:r>
      <w:r>
        <w:fldChar w:fldCharType="separate"/>
      </w:r>
      <w:r>
        <w:t>23</w:t>
      </w:r>
      <w:r>
        <w:fldChar w:fldCharType="end"/>
      </w:r>
    </w:p>
    <w:p w14:paraId="5861CBAC" w14:textId="68ACBE07" w:rsidR="00047738" w:rsidRDefault="00047738">
      <w:pPr>
        <w:pStyle w:val="TOC4"/>
        <w:rPr>
          <w:rFonts w:asciiTheme="minorHAnsi" w:eastAsiaTheme="minorEastAsia" w:hAnsiTheme="minorHAnsi" w:cstheme="minorBidi"/>
          <w:sz w:val="22"/>
          <w:szCs w:val="22"/>
          <w:lang w:eastAsia="en-GB"/>
        </w:rPr>
      </w:pPr>
      <w:r>
        <w:t>6.3.2.7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_Toc526977482 \h </w:instrText>
      </w:r>
      <w:r>
        <w:fldChar w:fldCharType="separate"/>
      </w:r>
      <w:r>
        <w:t>23</w:t>
      </w:r>
      <w:r>
        <w:fldChar w:fldCharType="end"/>
      </w:r>
    </w:p>
    <w:p w14:paraId="3ACF75F4" w14:textId="2F795A85" w:rsidR="00047738" w:rsidRDefault="000477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_Toc526977483 \h </w:instrText>
      </w:r>
      <w:r>
        <w:fldChar w:fldCharType="separate"/>
      </w:r>
      <w:r>
        <w:t>23</w:t>
      </w:r>
      <w:r>
        <w:fldChar w:fldCharType="end"/>
      </w:r>
    </w:p>
    <w:p w14:paraId="43ECDDC5" w14:textId="1999388D" w:rsidR="00047738" w:rsidRDefault="0004773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_Toc526977484 \h </w:instrText>
      </w:r>
      <w:r>
        <w:fldChar w:fldCharType="separate"/>
      </w:r>
      <w:r>
        <w:t>23</w:t>
      </w:r>
      <w:r>
        <w:fldChar w:fldCharType="end"/>
      </w:r>
    </w:p>
    <w:p w14:paraId="71049705" w14:textId="430CF2C8" w:rsidR="00047738" w:rsidRDefault="0004773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_Toc526977485 \h </w:instrText>
      </w:r>
      <w:r>
        <w:fldChar w:fldCharType="separate"/>
      </w:r>
      <w:r>
        <w:t>25</w:t>
      </w:r>
      <w:r>
        <w:fldChar w:fldCharType="end"/>
      </w:r>
    </w:p>
    <w:p w14:paraId="58228D75" w14:textId="5F212A57" w:rsidR="00047738" w:rsidRDefault="0004773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_Toc526977486 \h </w:instrText>
      </w:r>
      <w:r>
        <w:fldChar w:fldCharType="separate"/>
      </w:r>
      <w:r>
        <w:t>26</w:t>
      </w:r>
      <w:r>
        <w:fldChar w:fldCharType="end"/>
      </w:r>
    </w:p>
    <w:p w14:paraId="4099980C" w14:textId="25F84617" w:rsidR="00047738" w:rsidRDefault="0004773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_Toc526977487 \h </w:instrText>
      </w:r>
      <w:r>
        <w:fldChar w:fldCharType="separate"/>
      </w:r>
      <w:r>
        <w:t>26</w:t>
      </w:r>
      <w:r>
        <w:fldChar w:fldCharType="end"/>
      </w:r>
    </w:p>
    <w:p w14:paraId="5F6AD654" w14:textId="19288E98" w:rsidR="00047738" w:rsidRDefault="0004773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_Toc526977488 \h </w:instrText>
      </w:r>
      <w:r>
        <w:fldChar w:fldCharType="separate"/>
      </w:r>
      <w:r>
        <w:t>26</w:t>
      </w:r>
      <w:r>
        <w:fldChar w:fldCharType="end"/>
      </w:r>
    </w:p>
    <w:p w14:paraId="20AD49C8" w14:textId="3AD6CDF0" w:rsidR="00047738" w:rsidRDefault="00047738">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_Toc526977489 \h </w:instrText>
      </w:r>
      <w:r>
        <w:fldChar w:fldCharType="separate"/>
      </w:r>
      <w:r>
        <w:t>27</w:t>
      </w:r>
      <w:r>
        <w:fldChar w:fldCharType="end"/>
      </w:r>
    </w:p>
    <w:p w14:paraId="32F43B66" w14:textId="2CEFD2CC" w:rsidR="00047738" w:rsidRDefault="000477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_Toc526977490 \h </w:instrText>
      </w:r>
      <w:r>
        <w:fldChar w:fldCharType="separate"/>
      </w:r>
      <w:r>
        <w:t>27</w:t>
      </w:r>
      <w:r>
        <w:fldChar w:fldCharType="end"/>
      </w:r>
    </w:p>
    <w:p w14:paraId="5E97854E" w14:textId="50345DB0" w:rsidR="00047738" w:rsidRDefault="000477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LI at NRF</w:t>
      </w:r>
      <w:r>
        <w:tab/>
      </w:r>
      <w:r>
        <w:fldChar w:fldCharType="begin"/>
      </w:r>
      <w:r>
        <w:instrText xml:space="preserve"> PAGEREF _Toc526977491 \h </w:instrText>
      </w:r>
      <w:r>
        <w:fldChar w:fldCharType="separate"/>
      </w:r>
      <w:r>
        <w:t>27</w:t>
      </w:r>
      <w:r>
        <w:fldChar w:fldCharType="end"/>
      </w:r>
    </w:p>
    <w:p w14:paraId="75E1E596" w14:textId="713F1120" w:rsidR="00047738" w:rsidRDefault="000477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_Toc526977492 \h </w:instrText>
      </w:r>
      <w:r>
        <w:fldChar w:fldCharType="separate"/>
      </w:r>
      <w:r>
        <w:t>27</w:t>
      </w:r>
      <w:r>
        <w:fldChar w:fldCharType="end"/>
      </w:r>
    </w:p>
    <w:p w14:paraId="7631AD0A" w14:textId="19BBD946" w:rsidR="00047738" w:rsidRDefault="000477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LI_SI Notifications</w:t>
      </w:r>
      <w:r>
        <w:tab/>
      </w:r>
      <w:r>
        <w:fldChar w:fldCharType="begin"/>
      </w:r>
      <w:r>
        <w:instrText xml:space="preserve"> PAGEREF _Toc526977493 \h </w:instrText>
      </w:r>
      <w:r>
        <w:fldChar w:fldCharType="separate"/>
      </w:r>
      <w:r>
        <w:t>28</w:t>
      </w:r>
      <w:r>
        <w:fldChar w:fldCharType="end"/>
      </w:r>
    </w:p>
    <w:p w14:paraId="6AC85B15" w14:textId="0F1AC4C3" w:rsidR="00047738" w:rsidRDefault="0004773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LI_SI Parameters</w:t>
      </w:r>
      <w:r>
        <w:tab/>
      </w:r>
      <w:r>
        <w:fldChar w:fldCharType="begin"/>
      </w:r>
      <w:r>
        <w:instrText xml:space="preserve"> PAGEREF _Toc526977494 \h </w:instrText>
      </w:r>
      <w:r>
        <w:fldChar w:fldCharType="separate"/>
      </w:r>
      <w:r>
        <w:t>28</w:t>
      </w:r>
      <w:r>
        <w:fldChar w:fldCharType="end"/>
      </w:r>
    </w:p>
    <w:p w14:paraId="235B179C" w14:textId="62558C07" w:rsidR="00047738" w:rsidRDefault="000477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_Toc526977495 \h </w:instrText>
      </w:r>
      <w:r>
        <w:fldChar w:fldCharType="separate"/>
      </w:r>
      <w:r>
        <w:t>29</w:t>
      </w:r>
      <w:r>
        <w:fldChar w:fldCharType="end"/>
      </w:r>
    </w:p>
    <w:p w14:paraId="78A5938F" w14:textId="05E5F583" w:rsidR="00047738" w:rsidRDefault="000477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4G</w:t>
      </w:r>
      <w:r>
        <w:tab/>
      </w:r>
      <w:r>
        <w:fldChar w:fldCharType="begin"/>
      </w:r>
      <w:r>
        <w:instrText xml:space="preserve"> PAGEREF _Toc526977496 \h </w:instrText>
      </w:r>
      <w:r>
        <w:fldChar w:fldCharType="separate"/>
      </w:r>
      <w:r>
        <w:t>29</w:t>
      </w:r>
      <w:r>
        <w:fldChar w:fldCharType="end"/>
      </w:r>
    </w:p>
    <w:p w14:paraId="031AD7A1" w14:textId="6D7CBE9E" w:rsidR="00047738" w:rsidRDefault="000477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3G</w:t>
      </w:r>
      <w:r>
        <w:tab/>
      </w:r>
      <w:r>
        <w:fldChar w:fldCharType="begin"/>
      </w:r>
      <w:r>
        <w:instrText xml:space="preserve"> PAGEREF _Toc526977497 \h </w:instrText>
      </w:r>
      <w:r>
        <w:fldChar w:fldCharType="separate"/>
      </w:r>
      <w:r>
        <w:t>29</w:t>
      </w:r>
      <w:r>
        <w:fldChar w:fldCharType="end"/>
      </w:r>
    </w:p>
    <w:p w14:paraId="37CEE693" w14:textId="0D46A059" w:rsidR="00047738" w:rsidRDefault="000477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_Toc526977498 \h </w:instrText>
      </w:r>
      <w:r>
        <w:fldChar w:fldCharType="separate"/>
      </w:r>
      <w:r>
        <w:t>29</w:t>
      </w:r>
      <w:r>
        <w:fldChar w:fldCharType="end"/>
      </w:r>
    </w:p>
    <w:p w14:paraId="177059E4" w14:textId="19E392D0" w:rsidR="00047738" w:rsidRDefault="000477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_Toc526977499 \h </w:instrText>
      </w:r>
      <w:r>
        <w:fldChar w:fldCharType="separate"/>
      </w:r>
      <w:r>
        <w:t>30</w:t>
      </w:r>
      <w:r>
        <w:fldChar w:fldCharType="end"/>
      </w:r>
    </w:p>
    <w:p w14:paraId="4C354B0E" w14:textId="7C09A7B5" w:rsidR="00047738" w:rsidRDefault="000477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_Toc526977500 \h </w:instrText>
      </w:r>
      <w:r>
        <w:fldChar w:fldCharType="separate"/>
      </w:r>
      <w:r>
        <w:t>30</w:t>
      </w:r>
      <w:r>
        <w:fldChar w:fldCharType="end"/>
      </w:r>
    </w:p>
    <w:p w14:paraId="338D4003" w14:textId="35654AFD" w:rsidR="00047738" w:rsidRDefault="000477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_Toc526977501 \h </w:instrText>
      </w:r>
      <w:r>
        <w:fldChar w:fldCharType="separate"/>
      </w:r>
      <w:r>
        <w:t>30</w:t>
      </w:r>
      <w:r>
        <w:fldChar w:fldCharType="end"/>
      </w:r>
    </w:p>
    <w:p w14:paraId="4CDD8A75" w14:textId="14B0F9F7" w:rsidR="00047738" w:rsidRDefault="000477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_Toc526977502 \h </w:instrText>
      </w:r>
      <w:r>
        <w:fldChar w:fldCharType="separate"/>
      </w:r>
      <w:r>
        <w:t>30</w:t>
      </w:r>
      <w:r>
        <w:fldChar w:fldCharType="end"/>
      </w:r>
    </w:p>
    <w:p w14:paraId="6A157C66" w14:textId="022AEF10" w:rsidR="00047738" w:rsidRDefault="00047738">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_Toc526977503 \h </w:instrText>
      </w:r>
      <w:r>
        <w:fldChar w:fldCharType="separate"/>
      </w:r>
      <w:r>
        <w:t>30</w:t>
      </w:r>
      <w:r>
        <w:fldChar w:fldCharType="end"/>
      </w:r>
    </w:p>
    <w:p w14:paraId="55524359" w14:textId="3C67D8C0" w:rsidR="00047738" w:rsidRDefault="00047738">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_Toc526977504 \h </w:instrText>
      </w:r>
      <w:r>
        <w:fldChar w:fldCharType="separate"/>
      </w:r>
      <w:r>
        <w:t>31</w:t>
      </w:r>
      <w:r>
        <w:fldChar w:fldCharType="end"/>
      </w:r>
    </w:p>
    <w:p w14:paraId="4FEE958E" w14:textId="6B6FDB83" w:rsidR="00047738" w:rsidRDefault="00047738">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_Toc526977505 \h </w:instrText>
      </w:r>
      <w:r>
        <w:fldChar w:fldCharType="separate"/>
      </w:r>
      <w:r>
        <w:t>31</w:t>
      </w:r>
      <w:r>
        <w:fldChar w:fldCharType="end"/>
      </w:r>
    </w:p>
    <w:p w14:paraId="0EEC5BD4" w14:textId="2395EBDD" w:rsidR="00047738" w:rsidRDefault="00047738">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_Toc526977506 \h </w:instrText>
      </w:r>
      <w:r>
        <w:fldChar w:fldCharType="separate"/>
      </w:r>
      <w:r>
        <w:t>31</w:t>
      </w:r>
      <w:r>
        <w:fldChar w:fldCharType="end"/>
      </w:r>
    </w:p>
    <w:p w14:paraId="1C8B956E" w14:textId="73412C47" w:rsidR="00047738" w:rsidRDefault="00047738">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_Toc526977507 \h </w:instrText>
      </w:r>
      <w:r>
        <w:fldChar w:fldCharType="separate"/>
      </w:r>
      <w:r>
        <w:t>31</w:t>
      </w:r>
      <w:r>
        <w:fldChar w:fldCharType="end"/>
      </w:r>
    </w:p>
    <w:p w14:paraId="31F06664" w14:textId="7280062D" w:rsidR="00047738" w:rsidRDefault="00047738">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_Toc526977508 \h </w:instrText>
      </w:r>
      <w:r>
        <w:fldChar w:fldCharType="separate"/>
      </w:r>
      <w:r>
        <w:t>31</w:t>
      </w:r>
      <w:r>
        <w:fldChar w:fldCharType="end"/>
      </w:r>
    </w:p>
    <w:p w14:paraId="6E94E477" w14:textId="618C3039" w:rsidR="00047738" w:rsidRDefault="00047738">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_Toc526977509 \h </w:instrText>
      </w:r>
      <w:r>
        <w:fldChar w:fldCharType="separate"/>
      </w:r>
      <w:r>
        <w:t>31</w:t>
      </w:r>
      <w:r>
        <w:fldChar w:fldCharType="end"/>
      </w:r>
    </w:p>
    <w:p w14:paraId="610D96C6" w14:textId="41F3F4AC" w:rsidR="00047738" w:rsidRDefault="000477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_Toc526977510 \h </w:instrText>
      </w:r>
      <w:r>
        <w:fldChar w:fldCharType="separate"/>
      </w:r>
      <w:r>
        <w:t>32</w:t>
      </w:r>
      <w:r>
        <w:fldChar w:fldCharType="end"/>
      </w:r>
    </w:p>
    <w:p w14:paraId="615E1959" w14:textId="3D382D60" w:rsidR="00047738" w:rsidRDefault="000477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_Toc526977511 \h </w:instrText>
      </w:r>
      <w:r>
        <w:fldChar w:fldCharType="separate"/>
      </w:r>
      <w:r>
        <w:t>32</w:t>
      </w:r>
      <w:r>
        <w:fldChar w:fldCharType="end"/>
      </w:r>
    </w:p>
    <w:p w14:paraId="71FF48FD" w14:textId="2E46D527" w:rsidR="00047738" w:rsidRDefault="000477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_Toc526977512 \h </w:instrText>
      </w:r>
      <w:r>
        <w:fldChar w:fldCharType="separate"/>
      </w:r>
      <w:r>
        <w:t>32</w:t>
      </w:r>
      <w:r>
        <w:fldChar w:fldCharType="end"/>
      </w:r>
    </w:p>
    <w:p w14:paraId="69A0140F" w14:textId="50D0F96D" w:rsidR="00047738" w:rsidRDefault="000477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_Toc526977513 \h </w:instrText>
      </w:r>
      <w:r>
        <w:fldChar w:fldCharType="separate"/>
      </w:r>
      <w:r>
        <w:t>32</w:t>
      </w:r>
      <w:r>
        <w:fldChar w:fldCharType="end"/>
      </w:r>
    </w:p>
    <w:p w14:paraId="3D2E70EC" w14:textId="2C39F149" w:rsidR="00047738" w:rsidRDefault="00047738">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_Toc526977514 \h </w:instrText>
      </w:r>
      <w:r>
        <w:fldChar w:fldCharType="separate"/>
      </w:r>
      <w:r>
        <w:t>32</w:t>
      </w:r>
      <w:r>
        <w:fldChar w:fldCharType="end"/>
      </w:r>
    </w:p>
    <w:p w14:paraId="39AECFAC" w14:textId="2BABD4D5" w:rsidR="00047738" w:rsidRDefault="00047738">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_Toc526977515 \h </w:instrText>
      </w:r>
      <w:r>
        <w:fldChar w:fldCharType="separate"/>
      </w:r>
      <w:r>
        <w:t>32</w:t>
      </w:r>
      <w:r>
        <w:fldChar w:fldCharType="end"/>
      </w:r>
    </w:p>
    <w:p w14:paraId="0261CD55" w14:textId="73BEF49D" w:rsidR="00047738" w:rsidRDefault="00047738">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_Toc526977516 \h </w:instrText>
      </w:r>
      <w:r>
        <w:fldChar w:fldCharType="separate"/>
      </w:r>
      <w:r>
        <w:t>32</w:t>
      </w:r>
      <w:r>
        <w:fldChar w:fldCharType="end"/>
      </w:r>
    </w:p>
    <w:p w14:paraId="7D0EF32B" w14:textId="5A070256" w:rsidR="00047738" w:rsidRDefault="000477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_Toc526977517 \h </w:instrText>
      </w:r>
      <w:r>
        <w:fldChar w:fldCharType="separate"/>
      </w:r>
      <w:r>
        <w:t>33</w:t>
      </w:r>
      <w:r>
        <w:fldChar w:fldCharType="end"/>
      </w:r>
    </w:p>
    <w:p w14:paraId="4193A8CB" w14:textId="189FF049" w:rsidR="00047738" w:rsidRDefault="0004773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_Toc526977518 \h </w:instrText>
      </w:r>
      <w:r>
        <w:fldChar w:fldCharType="separate"/>
      </w:r>
      <w:r>
        <w:t>36</w:t>
      </w:r>
      <w:r>
        <w:fldChar w:fldCharType="end"/>
      </w:r>
    </w:p>
    <w:p w14:paraId="58BF3B00" w14:textId="00A6DCA9" w:rsidR="00047738" w:rsidRDefault="000477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_Toc526977519 \h </w:instrText>
      </w:r>
      <w:r>
        <w:fldChar w:fldCharType="separate"/>
      </w:r>
      <w:r>
        <w:t>36</w:t>
      </w:r>
      <w:r>
        <w:fldChar w:fldCharType="end"/>
      </w:r>
    </w:p>
    <w:p w14:paraId="3B47653D" w14:textId="529F711F" w:rsidR="00047738" w:rsidRDefault="00047738">
      <w:pPr>
        <w:pStyle w:val="TOC2"/>
        <w:rPr>
          <w:rFonts w:asciiTheme="minorHAnsi" w:eastAsiaTheme="minorEastAsia" w:hAnsiTheme="minorHAnsi" w:cstheme="minorBidi"/>
          <w:sz w:val="22"/>
          <w:szCs w:val="22"/>
          <w:lang w:eastAsia="en-GB"/>
        </w:rPr>
      </w:pPr>
      <w:r>
        <w:t>8.1 Introduction</w:t>
      </w:r>
      <w:r>
        <w:tab/>
      </w:r>
      <w:r>
        <w:fldChar w:fldCharType="begin"/>
      </w:r>
      <w:r>
        <w:instrText xml:space="preserve"> PAGEREF _Toc526977520 \h </w:instrText>
      </w:r>
      <w:r>
        <w:fldChar w:fldCharType="separate"/>
      </w:r>
      <w:r>
        <w:t>36</w:t>
      </w:r>
      <w:r>
        <w:fldChar w:fldCharType="end"/>
      </w:r>
    </w:p>
    <w:p w14:paraId="3D03A0C3" w14:textId="537FB5FA" w:rsidR="00047738" w:rsidRDefault="000477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_Toc526977521 \h </w:instrText>
      </w:r>
      <w:r>
        <w:fldChar w:fldCharType="separate"/>
      </w:r>
      <w:r>
        <w:t>36</w:t>
      </w:r>
      <w:r>
        <w:fldChar w:fldCharType="end"/>
      </w:r>
    </w:p>
    <w:p w14:paraId="4F3B3D3E" w14:textId="69054DD7" w:rsidR="00047738" w:rsidRDefault="0004773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_Toc526977522 \h </w:instrText>
      </w:r>
      <w:r>
        <w:fldChar w:fldCharType="separate"/>
      </w:r>
      <w:r>
        <w:t>36</w:t>
      </w:r>
      <w:r>
        <w:fldChar w:fldCharType="end"/>
      </w:r>
    </w:p>
    <w:p w14:paraId="2EA95CA6" w14:textId="1806D942" w:rsidR="00047738" w:rsidRDefault="0004773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_Toc526977523 \h </w:instrText>
      </w:r>
      <w:r>
        <w:fldChar w:fldCharType="separate"/>
      </w:r>
      <w:r>
        <w:t>36</w:t>
      </w:r>
      <w:r>
        <w:fldChar w:fldCharType="end"/>
      </w:r>
    </w:p>
    <w:p w14:paraId="32542013" w14:textId="2DEF52D3" w:rsidR="00047738" w:rsidRDefault="0004773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_Toc526977524 \h </w:instrText>
      </w:r>
      <w:r>
        <w:fldChar w:fldCharType="separate"/>
      </w:r>
      <w:r>
        <w:t>37</w:t>
      </w:r>
      <w:r>
        <w:fldChar w:fldCharType="end"/>
      </w:r>
    </w:p>
    <w:p w14:paraId="605F5596" w14:textId="448CFAFE" w:rsidR="00047738" w:rsidRDefault="0004773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_Toc526977525 \h </w:instrText>
      </w:r>
      <w:r>
        <w:fldChar w:fldCharType="separate"/>
      </w:r>
      <w:r>
        <w:t>37</w:t>
      </w:r>
      <w:r>
        <w:fldChar w:fldCharType="end"/>
      </w:r>
    </w:p>
    <w:p w14:paraId="44634FC8" w14:textId="0FAD03FD" w:rsidR="00047738" w:rsidRDefault="00047738">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_Toc526977526 \h </w:instrText>
      </w:r>
      <w:r>
        <w:fldChar w:fldCharType="separate"/>
      </w:r>
      <w:r>
        <w:t>37</w:t>
      </w:r>
      <w:r>
        <w:fldChar w:fldCharType="end"/>
      </w:r>
    </w:p>
    <w:p w14:paraId="30F881E6" w14:textId="54BEB57F" w:rsidR="00047738" w:rsidRDefault="000477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_Toc526977527 \h </w:instrText>
      </w:r>
      <w:r>
        <w:fldChar w:fldCharType="separate"/>
      </w:r>
      <w:r>
        <w:t>37</w:t>
      </w:r>
      <w:r>
        <w:fldChar w:fldCharType="end"/>
      </w:r>
    </w:p>
    <w:p w14:paraId="489C3104" w14:textId="497EA689" w:rsidR="00047738" w:rsidRDefault="0004773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_Toc526977528 \h </w:instrText>
      </w:r>
      <w:r>
        <w:fldChar w:fldCharType="separate"/>
      </w:r>
      <w:r>
        <w:t>37</w:t>
      </w:r>
      <w:r>
        <w:fldChar w:fldCharType="end"/>
      </w:r>
    </w:p>
    <w:p w14:paraId="2B1145D7" w14:textId="7640FC1B" w:rsidR="00047738" w:rsidRDefault="0004773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_Toc526977529 \h </w:instrText>
      </w:r>
      <w:r>
        <w:fldChar w:fldCharType="separate"/>
      </w:r>
      <w:r>
        <w:t>37</w:t>
      </w:r>
      <w:r>
        <w:fldChar w:fldCharType="end"/>
      </w:r>
    </w:p>
    <w:p w14:paraId="50B10559" w14:textId="2D1D33B0" w:rsidR="00047738" w:rsidRDefault="000477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_Toc526977530 \h </w:instrText>
      </w:r>
      <w:r>
        <w:fldChar w:fldCharType="separate"/>
      </w:r>
      <w:r>
        <w:t>38</w:t>
      </w:r>
      <w:r>
        <w:fldChar w:fldCharType="end"/>
      </w:r>
    </w:p>
    <w:p w14:paraId="322702AC" w14:textId="7C40930A" w:rsidR="00047738" w:rsidRDefault="0004773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_Toc526977531 \h </w:instrText>
      </w:r>
      <w:r>
        <w:fldChar w:fldCharType="separate"/>
      </w:r>
      <w:r>
        <w:t>38</w:t>
      </w:r>
      <w:r>
        <w:fldChar w:fldCharType="end"/>
      </w:r>
    </w:p>
    <w:p w14:paraId="1D9E4412" w14:textId="0D71868C" w:rsidR="00047738" w:rsidRDefault="00047738">
      <w:pPr>
        <w:pStyle w:val="TOC8"/>
        <w:rPr>
          <w:rFonts w:asciiTheme="minorHAnsi" w:eastAsiaTheme="minorEastAsia" w:hAnsiTheme="minorHAnsi" w:cstheme="minorBidi"/>
          <w:b w:val="0"/>
          <w:szCs w:val="22"/>
          <w:lang w:eastAsia="en-GB"/>
        </w:rPr>
      </w:pPr>
      <w:r>
        <w:lastRenderedPageBreak/>
        <w:t>Annex &lt;A&gt; (normative): &lt;Normative annex title&gt;</w:t>
      </w:r>
      <w:r>
        <w:tab/>
      </w:r>
      <w:r>
        <w:fldChar w:fldCharType="begin"/>
      </w:r>
      <w:r>
        <w:instrText xml:space="preserve"> PAGEREF _Toc526977532 \h </w:instrText>
      </w:r>
      <w:r>
        <w:fldChar w:fldCharType="separate"/>
      </w:r>
      <w:r>
        <w:t>38</w:t>
      </w:r>
      <w:r>
        <w:fldChar w:fldCharType="end"/>
      </w:r>
    </w:p>
    <w:p w14:paraId="5BA63A3C" w14:textId="138C2D56" w:rsidR="00047738" w:rsidRDefault="00047738">
      <w:pPr>
        <w:pStyle w:val="TOC8"/>
        <w:rPr>
          <w:rFonts w:asciiTheme="minorHAnsi" w:eastAsiaTheme="minorEastAsia" w:hAnsiTheme="minorHAnsi" w:cstheme="minorBidi"/>
          <w:b w:val="0"/>
          <w:szCs w:val="22"/>
          <w:lang w:eastAsia="en-GB"/>
        </w:rPr>
      </w:pPr>
      <w:r>
        <w:t>Annex &lt;B&gt; (informative): Implementation Considerations</w:t>
      </w:r>
      <w:r>
        <w:tab/>
      </w:r>
      <w:r>
        <w:fldChar w:fldCharType="begin"/>
      </w:r>
      <w:r>
        <w:instrText xml:space="preserve"> PAGEREF _Toc526977533 \h </w:instrText>
      </w:r>
      <w:r>
        <w:fldChar w:fldCharType="separate"/>
      </w:r>
      <w:r>
        <w:t>38</w:t>
      </w:r>
      <w:r>
        <w:fldChar w:fldCharType="end"/>
      </w:r>
    </w:p>
    <w:p w14:paraId="1314E585" w14:textId="6F0975FA" w:rsidR="00047738" w:rsidRDefault="00047738">
      <w:pPr>
        <w:pStyle w:val="TOC2"/>
        <w:rPr>
          <w:rFonts w:asciiTheme="minorHAnsi" w:eastAsiaTheme="minorEastAsia" w:hAnsiTheme="minorHAnsi" w:cstheme="minorBidi"/>
          <w:sz w:val="22"/>
          <w:szCs w:val="22"/>
          <w:lang w:eastAsia="en-GB"/>
        </w:rPr>
      </w:pPr>
      <w:r>
        <w:t>B.1 General</w:t>
      </w:r>
      <w:r>
        <w:tab/>
      </w:r>
      <w:r>
        <w:fldChar w:fldCharType="begin"/>
      </w:r>
      <w:r>
        <w:instrText xml:space="preserve"> PAGEREF _Toc526977534 \h </w:instrText>
      </w:r>
      <w:r>
        <w:fldChar w:fldCharType="separate"/>
      </w:r>
      <w:r>
        <w:t>38</w:t>
      </w:r>
      <w:r>
        <w:fldChar w:fldCharType="end"/>
      </w:r>
    </w:p>
    <w:p w14:paraId="23B5CB00" w14:textId="24EF829A" w:rsidR="00047738" w:rsidRDefault="00047738">
      <w:pPr>
        <w:pStyle w:val="TOC2"/>
        <w:rPr>
          <w:rFonts w:asciiTheme="minorHAnsi" w:eastAsiaTheme="minorEastAsia" w:hAnsiTheme="minorHAnsi" w:cstheme="minorBidi"/>
          <w:sz w:val="22"/>
          <w:szCs w:val="22"/>
          <w:lang w:eastAsia="en-GB"/>
        </w:rPr>
      </w:pPr>
      <w:r>
        <w:t>B.2 Points of Interception</w:t>
      </w:r>
      <w:r>
        <w:tab/>
      </w:r>
      <w:r>
        <w:fldChar w:fldCharType="begin"/>
      </w:r>
      <w:r>
        <w:instrText xml:space="preserve"> PAGEREF _Toc526977535 \h </w:instrText>
      </w:r>
      <w:r>
        <w:fldChar w:fldCharType="separate"/>
      </w:r>
      <w:r>
        <w:t>38</w:t>
      </w:r>
      <w:r>
        <w:fldChar w:fldCharType="end"/>
      </w:r>
    </w:p>
    <w:p w14:paraId="103994DF" w14:textId="1E2C416D" w:rsidR="00047738" w:rsidRDefault="00047738">
      <w:pPr>
        <w:pStyle w:val="TOC3"/>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_Toc526977536 \h </w:instrText>
      </w:r>
      <w:r>
        <w:fldChar w:fldCharType="separate"/>
      </w:r>
      <w:r>
        <w:t>39</w:t>
      </w:r>
      <w:r>
        <w:fldChar w:fldCharType="end"/>
      </w:r>
    </w:p>
    <w:p w14:paraId="0C10E8A3" w14:textId="0D872180" w:rsidR="00047738" w:rsidRDefault="00047738">
      <w:pPr>
        <w:pStyle w:val="TOC3"/>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_Toc526977537 \h </w:instrText>
      </w:r>
      <w:r>
        <w:fldChar w:fldCharType="separate"/>
      </w:r>
      <w:r>
        <w:t>39</w:t>
      </w:r>
      <w:r>
        <w:fldChar w:fldCharType="end"/>
      </w:r>
    </w:p>
    <w:p w14:paraId="7FB95C79" w14:textId="7DE7DFA3" w:rsidR="00047738" w:rsidRDefault="00047738">
      <w:pPr>
        <w:pStyle w:val="TOC4"/>
        <w:rPr>
          <w:rFonts w:asciiTheme="minorHAnsi" w:eastAsiaTheme="minorEastAsia" w:hAnsiTheme="minorHAnsi" w:cstheme="minorBidi"/>
          <w:sz w:val="22"/>
          <w:szCs w:val="22"/>
          <w:lang w:eastAsia="en-GB"/>
        </w:rPr>
      </w:pPr>
      <w:r>
        <w:t>B.3.1.1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_Toc526977538 \h </w:instrText>
      </w:r>
      <w:r>
        <w:fldChar w:fldCharType="separate"/>
      </w:r>
      <w:r>
        <w:t>39</w:t>
      </w:r>
      <w:r>
        <w:fldChar w:fldCharType="end"/>
      </w:r>
    </w:p>
    <w:p w14:paraId="051D950F" w14:textId="13A24AEF" w:rsidR="00047738" w:rsidRDefault="00047738">
      <w:pPr>
        <w:pStyle w:val="TOC4"/>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_Toc526977539 \h </w:instrText>
      </w:r>
      <w:r>
        <w:fldChar w:fldCharType="separate"/>
      </w:r>
      <w:r>
        <w:t>40</w:t>
      </w:r>
      <w:r>
        <w:fldChar w:fldCharType="end"/>
      </w:r>
    </w:p>
    <w:p w14:paraId="5AEC00BE" w14:textId="5708CF95" w:rsidR="00047738" w:rsidRDefault="00047738">
      <w:pPr>
        <w:pStyle w:val="TOC3"/>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_Toc526977540 \h </w:instrText>
      </w:r>
      <w:r>
        <w:fldChar w:fldCharType="separate"/>
      </w:r>
      <w:r>
        <w:t>40</w:t>
      </w:r>
      <w:r>
        <w:fldChar w:fldCharType="end"/>
      </w:r>
    </w:p>
    <w:p w14:paraId="2AE55DE1" w14:textId="7CB31ECD" w:rsidR="00047738" w:rsidRDefault="00047738">
      <w:pPr>
        <w:pStyle w:val="TOC4"/>
        <w:rPr>
          <w:rFonts w:asciiTheme="minorHAnsi" w:eastAsiaTheme="minorEastAsia" w:hAnsiTheme="minorHAnsi" w:cstheme="minorBidi"/>
          <w:sz w:val="22"/>
          <w:szCs w:val="22"/>
          <w:lang w:eastAsia="en-GB"/>
        </w:rPr>
      </w:pPr>
      <w:r>
        <w:t>B.3.2.1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_Toc526977541 \h </w:instrText>
      </w:r>
      <w:r>
        <w:fldChar w:fldCharType="separate"/>
      </w:r>
      <w:r>
        <w:t>40</w:t>
      </w:r>
      <w:r>
        <w:fldChar w:fldCharType="end"/>
      </w:r>
    </w:p>
    <w:p w14:paraId="3C4F46F2" w14:textId="62B99667" w:rsidR="00047738" w:rsidRDefault="00047738">
      <w:pPr>
        <w:pStyle w:val="TOC4"/>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_Toc526977542 \h </w:instrText>
      </w:r>
      <w:r>
        <w:fldChar w:fldCharType="separate"/>
      </w:r>
      <w:r>
        <w:t>41</w:t>
      </w:r>
      <w:r>
        <w:fldChar w:fldCharType="end"/>
      </w:r>
    </w:p>
    <w:p w14:paraId="48619352" w14:textId="6A490422" w:rsidR="00047738" w:rsidRDefault="00047738">
      <w:pPr>
        <w:pStyle w:val="TOC3"/>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_Toc526977543 \h </w:instrText>
      </w:r>
      <w:r>
        <w:fldChar w:fldCharType="separate"/>
      </w:r>
      <w:r>
        <w:t>43</w:t>
      </w:r>
      <w:r>
        <w:fldChar w:fldCharType="end"/>
      </w:r>
    </w:p>
    <w:p w14:paraId="625D8FB9" w14:textId="36BC4D81" w:rsidR="00047738" w:rsidRDefault="00047738">
      <w:pPr>
        <w:pStyle w:val="TOC4"/>
        <w:rPr>
          <w:rFonts w:asciiTheme="minorHAnsi" w:eastAsiaTheme="minorEastAsia" w:hAnsiTheme="minorHAnsi" w:cstheme="minorBidi"/>
          <w:sz w:val="22"/>
          <w:szCs w:val="22"/>
          <w:lang w:eastAsia="en-GB"/>
        </w:rPr>
      </w:pPr>
      <w:r>
        <w:t>B.3.3.1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_Toc526977544 \h </w:instrText>
      </w:r>
      <w:r>
        <w:fldChar w:fldCharType="separate"/>
      </w:r>
      <w:r>
        <w:t>43</w:t>
      </w:r>
      <w:r>
        <w:fldChar w:fldCharType="end"/>
      </w:r>
    </w:p>
    <w:p w14:paraId="3A5F8B5E" w14:textId="4FD0E7CB" w:rsidR="00047738" w:rsidRDefault="00047738">
      <w:pPr>
        <w:pStyle w:val="TOC4"/>
        <w:rPr>
          <w:rFonts w:asciiTheme="minorHAnsi" w:eastAsiaTheme="minorEastAsia" w:hAnsiTheme="minorHAnsi" w:cstheme="minorBidi"/>
          <w:sz w:val="22"/>
          <w:szCs w:val="22"/>
          <w:lang w:eastAsia="en-GB"/>
        </w:rPr>
      </w:pPr>
      <w:r>
        <w:t>B.3.3.2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_Toc526977545 \h </w:instrText>
      </w:r>
      <w:r>
        <w:fldChar w:fldCharType="separate"/>
      </w:r>
      <w:r>
        <w:t>43</w:t>
      </w:r>
      <w:r>
        <w:fldChar w:fldCharType="end"/>
      </w:r>
    </w:p>
    <w:p w14:paraId="7E7262D8" w14:textId="7EDFEF72" w:rsidR="00047738" w:rsidRDefault="00047738">
      <w:pPr>
        <w:pStyle w:val="TOC3"/>
        <w:rPr>
          <w:rFonts w:asciiTheme="minorHAnsi" w:eastAsiaTheme="minorEastAsia" w:hAnsiTheme="minorHAnsi" w:cstheme="minorBidi"/>
          <w:sz w:val="22"/>
          <w:szCs w:val="22"/>
          <w:lang w:eastAsia="en-GB"/>
        </w:rPr>
      </w:pPr>
      <w:r>
        <w:t>B.3.4</w:t>
      </w:r>
      <w:r>
        <w:rPr>
          <w:rFonts w:asciiTheme="minorHAnsi" w:eastAsiaTheme="minorEastAsia" w:hAnsiTheme="minorHAnsi" w:cstheme="minorBidi"/>
          <w:sz w:val="22"/>
          <w:szCs w:val="22"/>
          <w:lang w:eastAsia="en-GB"/>
        </w:rPr>
        <w:tab/>
      </w:r>
      <w:r>
        <w:t>Non-3GPP Access in a non-roaming scenario</w:t>
      </w:r>
      <w:r>
        <w:tab/>
      </w:r>
      <w:r>
        <w:fldChar w:fldCharType="begin"/>
      </w:r>
      <w:r>
        <w:instrText xml:space="preserve"> PAGEREF _Toc526977546 \h </w:instrText>
      </w:r>
      <w:r>
        <w:fldChar w:fldCharType="separate"/>
      </w:r>
      <w:r>
        <w:t>45</w:t>
      </w:r>
      <w:r>
        <w:fldChar w:fldCharType="end"/>
      </w:r>
    </w:p>
    <w:p w14:paraId="05470689" w14:textId="07194BD1" w:rsidR="00047738" w:rsidRDefault="00047738">
      <w:pPr>
        <w:pStyle w:val="TOC4"/>
        <w:rPr>
          <w:rFonts w:asciiTheme="minorHAnsi" w:eastAsiaTheme="minorEastAsia" w:hAnsiTheme="minorHAnsi" w:cstheme="minorBidi"/>
          <w:sz w:val="22"/>
          <w:szCs w:val="22"/>
          <w:lang w:eastAsia="en-GB"/>
        </w:rPr>
      </w:pPr>
      <w:r>
        <w:t>B.3.4.1</w:t>
      </w:r>
      <w:r>
        <w:rPr>
          <w:rFonts w:asciiTheme="minorHAnsi" w:eastAsiaTheme="minorEastAsia" w:hAnsiTheme="minorHAnsi" w:cstheme="minorBidi"/>
          <w:sz w:val="22"/>
          <w:szCs w:val="22"/>
          <w:lang w:eastAsia="en-GB"/>
        </w:rPr>
        <w:tab/>
      </w:r>
      <w:r>
        <w:t>General</w:t>
      </w:r>
      <w:r>
        <w:tab/>
      </w:r>
      <w:r>
        <w:fldChar w:fldCharType="begin"/>
      </w:r>
      <w:r>
        <w:instrText xml:space="preserve"> PAGEREF _Toc526977547 \h </w:instrText>
      </w:r>
      <w:r>
        <w:fldChar w:fldCharType="separate"/>
      </w:r>
      <w:r>
        <w:t>45</w:t>
      </w:r>
      <w:r>
        <w:fldChar w:fldCharType="end"/>
      </w:r>
    </w:p>
    <w:p w14:paraId="10D2783C" w14:textId="55A4D04E" w:rsidR="00047738" w:rsidRDefault="00047738">
      <w:pPr>
        <w:pStyle w:val="TOC4"/>
        <w:rPr>
          <w:rFonts w:asciiTheme="minorHAnsi" w:eastAsiaTheme="minorEastAsia" w:hAnsiTheme="minorHAnsi" w:cstheme="minorBidi"/>
          <w:sz w:val="22"/>
          <w:szCs w:val="22"/>
          <w:lang w:eastAsia="en-GB"/>
        </w:rPr>
      </w:pPr>
      <w:r>
        <w:t>B.3.4.2</w:t>
      </w:r>
      <w:r>
        <w:rPr>
          <w:rFonts w:asciiTheme="minorHAnsi" w:eastAsiaTheme="minorEastAsia" w:hAnsiTheme="minorHAnsi" w:cstheme="minorBidi"/>
          <w:sz w:val="22"/>
          <w:szCs w:val="22"/>
          <w:lang w:eastAsia="en-GB"/>
        </w:rPr>
        <w:tab/>
      </w:r>
      <w:r>
        <w:t>Topology view</w:t>
      </w:r>
      <w:r>
        <w:tab/>
      </w:r>
      <w:r>
        <w:fldChar w:fldCharType="begin"/>
      </w:r>
      <w:r>
        <w:instrText xml:space="preserve"> PAGEREF _Toc526977548 \h </w:instrText>
      </w:r>
      <w:r>
        <w:fldChar w:fldCharType="separate"/>
      </w:r>
      <w:r>
        <w:t>45</w:t>
      </w:r>
      <w:r>
        <w:fldChar w:fldCharType="end"/>
      </w:r>
    </w:p>
    <w:p w14:paraId="755B4DB1" w14:textId="65FB3F69" w:rsidR="00047738" w:rsidRDefault="00047738">
      <w:pPr>
        <w:pStyle w:val="TOC8"/>
        <w:rPr>
          <w:rFonts w:asciiTheme="minorHAnsi" w:eastAsiaTheme="minorEastAsia" w:hAnsiTheme="minorHAnsi" w:cstheme="minorBidi"/>
          <w:b w:val="0"/>
          <w:szCs w:val="22"/>
          <w:lang w:eastAsia="en-GB"/>
        </w:rPr>
      </w:pPr>
      <w:r>
        <w:t>Annex Z (informative): Change history</w:t>
      </w:r>
      <w:r>
        <w:tab/>
      </w:r>
      <w:r>
        <w:fldChar w:fldCharType="begin"/>
      </w:r>
      <w:r>
        <w:instrText xml:space="preserve"> PAGEREF _Toc526977549 \h </w:instrText>
      </w:r>
      <w:r>
        <w:fldChar w:fldCharType="separate"/>
      </w:r>
      <w:r>
        <w:t>47</w:t>
      </w:r>
      <w:r>
        <w:fldChar w:fldCharType="end"/>
      </w:r>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4" w:name="_Toc526802265"/>
      <w:bookmarkStart w:id="5" w:name="_Toc526977421"/>
      <w:r w:rsidRPr="004D3578">
        <w:lastRenderedPageBreak/>
        <w:t>Foreword</w:t>
      </w:r>
      <w:bookmarkEnd w:id="4"/>
      <w:bookmarkEnd w:id="5"/>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6" w:name="_Toc526802266"/>
      <w:bookmarkStart w:id="7" w:name="_Toc526977422"/>
      <w:r w:rsidRPr="004D3578">
        <w:t>Introduction</w:t>
      </w:r>
      <w:bookmarkEnd w:id="6"/>
      <w:bookmarkEnd w:id="7"/>
    </w:p>
    <w:p w14:paraId="41315113" w14:textId="3A768059"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8" w:name="_Toc526802267"/>
      <w:bookmarkStart w:id="9" w:name="_Toc526977423"/>
      <w:r w:rsidRPr="004D3578">
        <w:lastRenderedPageBreak/>
        <w:t>1</w:t>
      </w:r>
      <w:r w:rsidRPr="004D3578">
        <w:tab/>
        <w:t>Scope</w:t>
      </w:r>
      <w:bookmarkEnd w:id="8"/>
      <w:bookmarkEnd w:id="9"/>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10" w:name="_Toc526802268"/>
      <w:bookmarkStart w:id="11" w:name="_Toc526977424"/>
      <w:r w:rsidRPr="004D3578">
        <w:t>2</w:t>
      </w:r>
      <w:r w:rsidRPr="004D3578">
        <w:tab/>
        <w:t>References</w:t>
      </w:r>
      <w:bookmarkEnd w:id="10"/>
      <w:bookmarkEnd w:id="11"/>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12" w:name="OLE_LINK1"/>
      <w:bookmarkStart w:id="13" w:name="OLE_LINK2"/>
      <w:bookmarkStart w:id="14" w:name="OLE_LINK3"/>
      <w:bookmarkStart w:id="1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2"/>
    <w:bookmarkEnd w:id="13"/>
    <w:bookmarkEnd w:id="14"/>
    <w:bookmarkEnd w:id="15"/>
    <w:p w14:paraId="7AF17B89" w14:textId="77777777" w:rsidR="00EC4A25" w:rsidRDefault="00EC4A25" w:rsidP="00EC4A25">
      <w:pPr>
        <w:pStyle w:val="EX"/>
      </w:pPr>
      <w:r w:rsidRPr="004D3578">
        <w:t>[1]</w:t>
      </w:r>
      <w:r w:rsidRPr="004D3578">
        <w:tab/>
        <w:t>3GPP TR 21.905: "Vocabulary for 3GPP Specifications".</w:t>
      </w:r>
    </w:p>
    <w:p w14:paraId="1D1D2BF6" w14:textId="06436EA9"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0B26AC" w:rsidRPr="000B26AC">
        <w:t xml:space="preserve"> </w:t>
      </w:r>
      <w:r w:rsidR="001D2B33">
        <w:t>System Architecture for the 5G System</w:t>
      </w:r>
      <w:r w:rsidRPr="004D3578">
        <w:t>".</w:t>
      </w:r>
    </w:p>
    <w:p w14:paraId="032C3325" w14:textId="18C4FD9C"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rsidRPr="000B26AC">
        <w:t xml:space="preserve">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BA7286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t xml:space="preserve"> </w:t>
      </w:r>
      <w:r w:rsidR="001D2B33" w:rsidRPr="001D2B33">
        <w:rPr>
          <w:lang w:val="en-US"/>
        </w:rPr>
        <w:t>Lawful Interception (LI); Interface for warrant information</w:t>
      </w:r>
      <w:r>
        <w:rPr>
          <w:lang w:val="en-US"/>
        </w:rPr>
        <w:t>”.</w:t>
      </w:r>
    </w:p>
    <w:p w14:paraId="006217B2" w14:textId="3257422C" w:rsidR="007835C9" w:rsidRDefault="00B8430B" w:rsidP="00791291">
      <w:pPr>
        <w:keepLines/>
        <w:ind w:left="1702" w:hanging="1418"/>
        <w:rPr>
          <w:lang w:val="en-US"/>
        </w:rPr>
      </w:pPr>
      <w:r>
        <w:rPr>
          <w:lang w:val="fr-FR"/>
        </w:rPr>
        <w:t>[8]</w:t>
      </w:r>
      <w:r>
        <w:rPr>
          <w:lang w:val="fr-FR"/>
        </w:rPr>
        <w:tab/>
      </w:r>
      <w:r>
        <w:t xml:space="preserve">ETSI TS 103 221-1: </w:t>
      </w:r>
      <w:r>
        <w:rPr>
          <w:lang w:val="en-US"/>
        </w:rPr>
        <w:t>"</w:t>
      </w:r>
      <w:r w:rsidR="00F749ED" w:rsidRPr="00F749ED">
        <w:t xml:space="preserve"> </w:t>
      </w:r>
      <w:r w:rsidR="00F749ED" w:rsidRPr="00F749ED">
        <w:rPr>
          <w:lang w:val="en-US"/>
        </w:rPr>
        <w:t>Lawful Interception (LI); Part 1: Internal Network Interface X1 for Lawful Interception</w:t>
      </w:r>
      <w:r>
        <w:rPr>
          <w:lang w:val="en-US"/>
        </w:rPr>
        <w:t>”.</w:t>
      </w:r>
    </w:p>
    <w:p w14:paraId="2B2F805D" w14:textId="66D8B9E0" w:rsidR="00A9033F" w:rsidRDefault="00A9033F" w:rsidP="00A9033F">
      <w:pPr>
        <w:keepLines/>
        <w:ind w:left="1702" w:hanging="1418"/>
      </w:pPr>
      <w:r>
        <w:rPr>
          <w:lang w:val="fr-FR"/>
        </w:rPr>
        <w:t>[9]</w:t>
      </w:r>
      <w:r>
        <w:rPr>
          <w:lang w:val="fr-FR"/>
        </w:rPr>
        <w:tab/>
      </w:r>
      <w:r w:rsidRPr="004D3578">
        <w:t>3GPP T</w:t>
      </w:r>
      <w:r>
        <w:t>S</w:t>
      </w:r>
      <w:r w:rsidRPr="004D3578">
        <w:t> </w:t>
      </w:r>
      <w:r>
        <w:t>33.501</w:t>
      </w:r>
      <w:r w:rsidRPr="004D3578">
        <w:t>: "</w:t>
      </w:r>
      <w:r w:rsidRPr="000B26AC">
        <w:t xml:space="preserve"> </w:t>
      </w:r>
      <w:r>
        <w:t>Security Architecture and Procedures for the 5G System</w:t>
      </w:r>
      <w:r w:rsidRPr="004D3578">
        <w:t>".</w:t>
      </w:r>
    </w:p>
    <w:p w14:paraId="235FA60F" w14:textId="3749CCF0" w:rsidR="003E4ACE" w:rsidRDefault="003E4ACE" w:rsidP="00A9033F">
      <w:pPr>
        <w:keepLines/>
        <w:ind w:left="1702" w:hanging="1418"/>
        <w:rPr>
          <w:lang w:val="fr-FR"/>
        </w:rPr>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5892574B" w14:textId="77777777" w:rsidR="00A9033F" w:rsidRDefault="00A9033F" w:rsidP="00791291">
      <w:pPr>
        <w:keepLines/>
        <w:ind w:left="1702" w:hanging="1418"/>
        <w:rPr>
          <w:lang w:val="fr-FR"/>
        </w:rPr>
      </w:pP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16" w:name="_Toc526802269"/>
      <w:bookmarkStart w:id="17" w:name="_Toc526977425"/>
      <w:r w:rsidRPr="004D3578">
        <w:t>3</w:t>
      </w:r>
      <w:r w:rsidRPr="004D3578">
        <w:tab/>
        <w:t xml:space="preserve">Definitions, </w:t>
      </w:r>
      <w:r w:rsidR="008028A4" w:rsidRPr="004D3578">
        <w:t>symbols and abbreviations</w:t>
      </w:r>
      <w:bookmarkEnd w:id="16"/>
      <w:bookmarkEnd w:id="17"/>
    </w:p>
    <w:p w14:paraId="1CE7C106" w14:textId="77777777" w:rsidR="00080512" w:rsidRPr="004D3578" w:rsidRDefault="00080512">
      <w:pPr>
        <w:pStyle w:val="Heading2"/>
      </w:pPr>
      <w:bookmarkStart w:id="18" w:name="_Toc526802270"/>
      <w:bookmarkStart w:id="19" w:name="_Toc526977426"/>
      <w:r w:rsidRPr="004D3578">
        <w:t>3.1</w:t>
      </w:r>
      <w:r w:rsidRPr="004D3578">
        <w:tab/>
        <w:t>Definitions</w:t>
      </w:r>
      <w:bookmarkEnd w:id="18"/>
      <w:bookmarkEnd w:id="19"/>
    </w:p>
    <w:p w14:paraId="01E4D6BB" w14:textId="77777777" w:rsidR="00080512" w:rsidRPr="004D3578" w:rsidRDefault="00080512">
      <w:r w:rsidRPr="004D3578">
        <w:t xml:space="preserve">For the purposes of the present document, the terms and definitions given in </w:t>
      </w:r>
      <w:bookmarkStart w:id="20" w:name="OLE_LINK6"/>
      <w:bookmarkStart w:id="21" w:name="OLE_LINK7"/>
      <w:bookmarkStart w:id="22" w:name="OLE_LINK8"/>
      <w:r w:rsidR="00DF62CD">
        <w:t xml:space="preserve">3GPP </w:t>
      </w:r>
      <w:bookmarkEnd w:id="20"/>
      <w:bookmarkEnd w:id="21"/>
      <w:bookmarkEnd w:id="22"/>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0E655A" w14:textId="77777777" w:rsidR="00080512" w:rsidRPr="004D3578" w:rsidRDefault="00080512">
      <w:pPr>
        <w:pStyle w:val="Guidance"/>
      </w:pPr>
      <w:r w:rsidRPr="004D3578">
        <w:t>Definition format (Normal)</w:t>
      </w:r>
    </w:p>
    <w:p w14:paraId="1A5307FD" w14:textId="77777777" w:rsidR="00080512" w:rsidRPr="004D3578" w:rsidRDefault="00080512">
      <w:pPr>
        <w:pStyle w:val="Guidance"/>
      </w:pPr>
      <w:r w:rsidRPr="004D3578">
        <w:rPr>
          <w:b/>
        </w:rPr>
        <w:t>&lt;defined term&gt;:</w:t>
      </w:r>
      <w:r w:rsidRPr="004D3578">
        <w:t xml:space="preserve"> &lt;definition&gt;.</w:t>
      </w:r>
    </w:p>
    <w:p w14:paraId="7E663AAA" w14:textId="77777777" w:rsidR="00080512" w:rsidRDefault="00080512">
      <w:r w:rsidRPr="004D3578">
        <w:rPr>
          <w:b/>
        </w:rPr>
        <w:lastRenderedPageBreak/>
        <w:t>example:</w:t>
      </w:r>
      <w:r w:rsidRPr="004D3578">
        <w:t xml:space="preserve"> text used to clarify abstract rules by applying them literally.</w:t>
      </w:r>
    </w:p>
    <w:p w14:paraId="32E59015" w14:textId="6A1730CB" w:rsidR="00A92ED3" w:rsidRDefault="00A92ED3" w:rsidP="00A67795">
      <w:pPr>
        <w:pStyle w:val="EW"/>
        <w:ind w:left="0" w:firstLine="0"/>
      </w:pPr>
      <w:r>
        <w:t>Editor’s Note: Import applicable definitions from 33.126 &amp; 33.107.</w:t>
      </w:r>
    </w:p>
    <w:p w14:paraId="16B7DC40" w14:textId="77777777" w:rsidR="00B135E7" w:rsidRPr="004D3578" w:rsidRDefault="00B135E7" w:rsidP="00A67795">
      <w:pPr>
        <w:pStyle w:val="EW"/>
        <w:ind w:left="0" w:firstLine="0"/>
      </w:pPr>
    </w:p>
    <w:p w14:paraId="401906E7" w14:textId="77777777" w:rsidR="00B135E7" w:rsidRPr="004D3578" w:rsidRDefault="00B135E7" w:rsidP="00B135E7">
      <w:pPr>
        <w:pStyle w:val="EW"/>
        <w:ind w:left="0" w:firstLine="0"/>
      </w:pPr>
      <w:r>
        <w:t>Editor’s Note: NEED TO DEFINE, TRIGGERING AND PROVISIONING.</w:t>
      </w:r>
    </w:p>
    <w:p w14:paraId="3665C29D" w14:textId="4A26EC51" w:rsidR="002F1E51" w:rsidRDefault="002F1E51"/>
    <w:p w14:paraId="30148EC0" w14:textId="77777777" w:rsidR="00080512" w:rsidRPr="004D3578" w:rsidRDefault="00080512">
      <w:pPr>
        <w:pStyle w:val="Heading2"/>
      </w:pPr>
      <w:bookmarkStart w:id="23" w:name="_Toc526802271"/>
      <w:bookmarkStart w:id="24" w:name="_Toc526977427"/>
      <w:r w:rsidRPr="004D3578">
        <w:t>3.2</w:t>
      </w:r>
      <w:r w:rsidRPr="004D3578">
        <w:tab/>
        <w:t>Symbols</w:t>
      </w:r>
      <w:bookmarkEnd w:id="23"/>
      <w:bookmarkEnd w:id="24"/>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&lt;symbol&gt;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25" w:name="_Toc526802272"/>
      <w:bookmarkStart w:id="26" w:name="_Toc526977428"/>
      <w:r w:rsidRPr="004D3578">
        <w:t>3.3</w:t>
      </w:r>
      <w:r w:rsidRPr="004D3578">
        <w:tab/>
        <w:t>Abbreviations</w:t>
      </w:r>
      <w:bookmarkEnd w:id="25"/>
      <w:bookmarkEnd w:id="26"/>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527588" w14:textId="77777777" w:rsidR="00080512" w:rsidRPr="004D3578" w:rsidRDefault="00080512">
      <w:pPr>
        <w:pStyle w:val="Guidance"/>
        <w:keepNext/>
      </w:pPr>
      <w:r w:rsidRPr="004D3578">
        <w:t>Abbreviation format (EW)</w:t>
      </w:r>
    </w:p>
    <w:p w14:paraId="4873ED06" w14:textId="77777777" w:rsidR="00080512" w:rsidRDefault="00080512">
      <w:pPr>
        <w:pStyle w:val="EW"/>
      </w:pPr>
      <w:r w:rsidRPr="004D3578">
        <w:t>&lt;ACRONYM&gt;</w:t>
      </w:r>
      <w:r w:rsidRPr="004D3578">
        <w:tab/>
        <w:t>&lt;Explanation&gt;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070AE89E" w14:textId="419D61F7" w:rsidR="00F22DE4" w:rsidRDefault="00F22DE4" w:rsidP="00791291">
      <w:pPr>
        <w:keepLines/>
        <w:spacing w:after="0"/>
        <w:ind w:left="1702" w:hanging="1418"/>
        <w:jc w:val="both"/>
      </w:pPr>
      <w:r>
        <w:t>5G-EIR</w:t>
      </w:r>
      <w:r>
        <w:tab/>
        <w:t xml:space="preserve">5G </w:t>
      </w:r>
      <w:r w:rsidRPr="00F22DE4">
        <w:t>Equipment Identity Register</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42EC0847" w14:textId="404C2A5D" w:rsidR="006D731B" w:rsidRDefault="006D731B" w:rsidP="00791291">
      <w:pPr>
        <w:keepLines/>
        <w:spacing w:after="0"/>
        <w:ind w:left="1702" w:hanging="1418"/>
        <w:jc w:val="both"/>
      </w:pPr>
      <w:r>
        <w:t>CPOI</w:t>
      </w:r>
      <w:r>
        <w:tab/>
        <w:t>Control plane Point Of Intercept</w:t>
      </w:r>
      <w:r w:rsidR="000861F8">
        <w:t>ion</w:t>
      </w:r>
      <w:r>
        <w:t xml:space="preserve"> </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7777777" w:rsidR="004A3E04" w:rsidRDefault="004A3E04" w:rsidP="00791291">
      <w:pPr>
        <w:keepLines/>
        <w:spacing w:after="0"/>
        <w:ind w:left="1702" w:hanging="1418"/>
        <w:jc w:val="both"/>
      </w:pPr>
      <w:r>
        <w:t>LADN</w:t>
      </w:r>
      <w:r>
        <w:tab/>
      </w:r>
      <w:r w:rsidRPr="004A3E04">
        <w:t>Local Area Data Network</w:t>
      </w: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253DC97D" w14:textId="1BDB817F" w:rsidR="000A578B" w:rsidRDefault="000A578B" w:rsidP="00791291">
      <w:pPr>
        <w:keepLines/>
        <w:spacing w:after="0"/>
        <w:ind w:left="1702" w:hanging="1418"/>
        <w:jc w:val="both"/>
      </w:pPr>
      <w:r>
        <w:t>LI_CPS</w:t>
      </w:r>
      <w:r>
        <w:tab/>
      </w:r>
      <w:r w:rsidRPr="000A578B">
        <w:t xml:space="preserve">Lawful Interception </w:t>
      </w:r>
      <w:r w:rsidR="002875A1" w:rsidRPr="002875A1">
        <w:t>CC interception rules</w:t>
      </w:r>
      <w:r w:rsidR="002875A1">
        <w:t xml:space="preserve"> Provisioning </w:t>
      </w:r>
      <w:r w:rsidR="00DD6161">
        <w:t>Signalling</w:t>
      </w:r>
    </w:p>
    <w:p w14:paraId="4E678797" w14:textId="5471FFB2" w:rsidR="006D731B" w:rsidRDefault="006D731B" w:rsidP="006D731B">
      <w:pPr>
        <w:keepLines/>
        <w:spacing w:after="0"/>
        <w:ind w:left="1702" w:hanging="1418"/>
        <w:jc w:val="both"/>
      </w:pPr>
      <w:r>
        <w:t>LI_HI1</w:t>
      </w:r>
      <w:r>
        <w:tab/>
        <w:t>LI_Handover Interface 1</w:t>
      </w:r>
    </w:p>
    <w:p w14:paraId="74C99B1F" w14:textId="77777777" w:rsidR="006D731B" w:rsidRDefault="006D731B" w:rsidP="006D731B">
      <w:pPr>
        <w:keepLines/>
        <w:spacing w:after="0"/>
        <w:ind w:left="1702" w:hanging="1418"/>
        <w:jc w:val="both"/>
      </w:pPr>
      <w:r>
        <w:t>LI_HI2</w:t>
      </w:r>
      <w:r>
        <w:tab/>
        <w:t>LI_Handover Interface 2</w:t>
      </w:r>
    </w:p>
    <w:p w14:paraId="7550EA59" w14:textId="77777777" w:rsidR="006D731B" w:rsidRDefault="006D731B" w:rsidP="006D731B">
      <w:pPr>
        <w:keepLines/>
        <w:spacing w:after="0"/>
        <w:ind w:left="1702" w:hanging="1418"/>
        <w:jc w:val="both"/>
      </w:pPr>
      <w:r>
        <w:t>LI_HI3</w:t>
      </w:r>
      <w:r>
        <w:tab/>
        <w:t>LI_Handover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12175338" w:rsidR="003E4ACE" w:rsidRDefault="003E4ACE" w:rsidP="00CC3428">
      <w:pPr>
        <w:keepLines/>
        <w:spacing w:after="0"/>
        <w:ind w:firstLine="284"/>
        <w:jc w:val="both"/>
      </w:pPr>
      <w:r>
        <w:t>LI_X0</w:t>
      </w:r>
      <w:r>
        <w:tab/>
      </w:r>
      <w:r>
        <w:tab/>
      </w:r>
      <w:r>
        <w:tab/>
      </w:r>
      <w:r>
        <w:tab/>
        <w:t>Lawful Interception Internal Interface 0</w:t>
      </w:r>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02384335" w14:textId="77777777" w:rsidR="00520E74" w:rsidRDefault="00520E74" w:rsidP="00791291">
      <w:pPr>
        <w:keepLines/>
        <w:spacing w:after="0"/>
        <w:ind w:left="1702" w:hanging="1418"/>
        <w:jc w:val="both"/>
      </w:pPr>
      <w:r>
        <w:t>NEF</w:t>
      </w:r>
      <w:r>
        <w:tab/>
      </w:r>
      <w:r w:rsidRPr="00520E74">
        <w:t>Network Exposure Function</w:t>
      </w:r>
    </w:p>
    <w:p w14:paraId="437700FA" w14:textId="77777777" w:rsidR="00791291" w:rsidRDefault="00791291" w:rsidP="00791291">
      <w:pPr>
        <w:keepLines/>
        <w:spacing w:after="0"/>
        <w:ind w:left="1702" w:hanging="1418"/>
        <w:jc w:val="both"/>
      </w:pPr>
      <w:r>
        <w:lastRenderedPageBreak/>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5C389B71" w14:textId="603FD5A0" w:rsidR="000A578B" w:rsidRDefault="00DF5FAB" w:rsidP="00791291">
      <w:pPr>
        <w:keepLines/>
        <w:spacing w:after="0"/>
        <w:ind w:left="1702" w:hanging="1418"/>
        <w:jc w:val="both"/>
      </w:pPr>
      <w:r>
        <w:t>SM</w:t>
      </w:r>
      <w:r>
        <w:tab/>
        <w:t>Session Management</w:t>
      </w:r>
      <w:r w:rsidR="000A578B">
        <w:t xml:space="preserve"> </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8B115E5" w14:textId="77777777" w:rsidR="00D60DC9" w:rsidRDefault="00D60DC9" w:rsidP="00791291">
      <w:pPr>
        <w:keepLines/>
        <w:spacing w:after="0"/>
        <w:ind w:left="1702" w:hanging="1418"/>
        <w:jc w:val="both"/>
      </w:pPr>
      <w:r>
        <w:t>SX3LIF</w:t>
      </w:r>
      <w:r>
        <w:tab/>
      </w:r>
      <w:r w:rsidRPr="00D60DC9">
        <w:t>Split X3 LI Interworking Function</w:t>
      </w:r>
    </w:p>
    <w:p w14:paraId="2CA1A824" w14:textId="77777777" w:rsidR="00791291" w:rsidRDefault="00791291" w:rsidP="00791291">
      <w:pPr>
        <w:keepLines/>
        <w:spacing w:after="0"/>
        <w:ind w:left="1702" w:hanging="1418"/>
        <w:jc w:val="both"/>
      </w:pPr>
      <w:r>
        <w:t>TF</w:t>
      </w:r>
      <w:r>
        <w:tab/>
        <w:t>Topology 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5CACA9DC" w14:textId="5BC164C8" w:rsidR="00A9033F" w:rsidRDefault="00A9033F" w:rsidP="00CC3428">
      <w:pPr>
        <w:keepLines/>
        <w:spacing w:after="0"/>
        <w:ind w:left="1702" w:hanging="1418"/>
        <w:jc w:val="both"/>
      </w:pPr>
      <w:r>
        <w:t>U</w:t>
      </w:r>
      <w:r w:rsidRPr="006D731B">
        <w:t>POI</w:t>
      </w:r>
      <w:r w:rsidRPr="006D731B">
        <w:tab/>
      </w:r>
      <w:r>
        <w:t>User</w:t>
      </w:r>
      <w:r w:rsidRPr="006D731B">
        <w:t xml:space="preserve"> plane Point Of Intercept</w:t>
      </w:r>
      <w:r>
        <w:t>ion</w:t>
      </w:r>
    </w:p>
    <w:p w14:paraId="2FAE1F0D" w14:textId="4029D7B1" w:rsidR="002F1E51" w:rsidRDefault="002F1E51" w:rsidP="00791291">
      <w:pPr>
        <w:pStyle w:val="EW"/>
      </w:pPr>
      <w:r>
        <w:t>xCC</w:t>
      </w:r>
      <w:r>
        <w:tab/>
        <w:t>X3 Communications Content.</w:t>
      </w:r>
    </w:p>
    <w:p w14:paraId="20447AC4" w14:textId="0C1FD81D" w:rsidR="002F1E51" w:rsidRDefault="002F1E51" w:rsidP="00791291">
      <w:pPr>
        <w:pStyle w:val="EW"/>
      </w:pPr>
      <w:r>
        <w:t>xIRI</w:t>
      </w:r>
      <w:r>
        <w:tab/>
        <w:t>X2 Intercept Related Information</w:t>
      </w:r>
    </w:p>
    <w:p w14:paraId="07901F7C" w14:textId="77777777" w:rsidR="00F71AE2" w:rsidRDefault="00F71AE2" w:rsidP="00791291">
      <w:pPr>
        <w:pStyle w:val="EW"/>
      </w:pPr>
    </w:p>
    <w:p w14:paraId="3F14883A" w14:textId="77777777" w:rsidR="00A92ED3" w:rsidRPr="004D3578" w:rsidRDefault="00A92ED3" w:rsidP="00A92ED3">
      <w:r w:rsidRPr="00B9438E">
        <w:rPr>
          <w:highlight w:val="yellow"/>
        </w:rPr>
        <w:t>Editor’s Note: Only add those abbreviations which are specifically needed and rely on 21.</w:t>
      </w:r>
      <w:r w:rsidR="007F2C83" w:rsidRPr="00B9438E">
        <w:rPr>
          <w:highlight w:val="yellow"/>
        </w:rPr>
        <w:t>9</w:t>
      </w:r>
      <w:r w:rsidRPr="00B9438E">
        <w:rPr>
          <w:highlight w:val="yellow"/>
        </w:rPr>
        <w:t>05 where possible.</w:t>
      </w:r>
    </w:p>
    <w:p w14:paraId="11BAEB0C" w14:textId="77777777" w:rsidR="00080512" w:rsidRDefault="00080512" w:rsidP="007F2C83">
      <w:pPr>
        <w:pStyle w:val="EW"/>
        <w:ind w:left="0" w:firstLine="0"/>
      </w:pPr>
    </w:p>
    <w:p w14:paraId="4AD7D3E5" w14:textId="77777777" w:rsidR="00080512" w:rsidRDefault="00080512">
      <w:pPr>
        <w:pStyle w:val="Heading1"/>
      </w:pPr>
      <w:bookmarkStart w:id="27" w:name="_Toc526802273"/>
      <w:bookmarkStart w:id="28" w:name="_Toc526977429"/>
      <w:r w:rsidRPr="004D3578">
        <w:t>4</w:t>
      </w:r>
      <w:r w:rsidRPr="004D3578">
        <w:tab/>
      </w:r>
      <w:r w:rsidR="004935CF">
        <w:t>Requirements Realisation</w:t>
      </w:r>
      <w:bookmarkEnd w:id="27"/>
      <w:bookmarkEnd w:id="28"/>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29" w:name="_Toc526802274"/>
      <w:bookmarkStart w:id="30" w:name="_Toc526977430"/>
      <w:r>
        <w:t>5</w:t>
      </w:r>
      <w:r>
        <w:tab/>
        <w:t>Functional Architecture</w:t>
      </w:r>
      <w:bookmarkEnd w:id="29"/>
      <w:bookmarkEnd w:id="30"/>
    </w:p>
    <w:p w14:paraId="7D78E02F" w14:textId="77777777" w:rsidR="00F10161" w:rsidRDefault="008E1E79" w:rsidP="00B94078">
      <w:r w:rsidRPr="00D609AA">
        <w:rPr>
          <w:highlight w:val="yellow"/>
        </w:rPr>
        <w:t>Editor’s Note: This section shall include equivalent simplified text to both sections 4 and 5 of 33.107.</w:t>
      </w:r>
      <w:r>
        <w:t xml:space="preserve"> </w:t>
      </w:r>
    </w:p>
    <w:p w14:paraId="4209C35E" w14:textId="77777777" w:rsidR="00A67795" w:rsidRDefault="00A67795" w:rsidP="00761A74">
      <w:pPr>
        <w:pStyle w:val="Heading2"/>
      </w:pPr>
      <w:bookmarkStart w:id="31" w:name="_Toc526802275"/>
      <w:bookmarkStart w:id="32" w:name="_Toc526977431"/>
      <w:r>
        <w:t>5.1</w:t>
      </w:r>
      <w:r>
        <w:tab/>
        <w:t>General</w:t>
      </w:r>
      <w:bookmarkEnd w:id="31"/>
      <w:bookmarkEnd w:id="32"/>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33" w:name="_Toc526802276"/>
      <w:bookmarkStart w:id="34" w:name="_Toc526977432"/>
      <w:r>
        <w:t>5.2</w:t>
      </w:r>
      <w:r>
        <w:tab/>
        <w:t>High Level Generic LI Architecture</w:t>
      </w:r>
      <w:bookmarkEnd w:id="33"/>
      <w:bookmarkEnd w:id="34"/>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8pt" o:ole="">
            <v:imagedata r:id="rId17" o:title=""/>
          </v:shape>
          <o:OLEObject Type="Embed" ProgID="Visio.Drawing.15" ShapeID="_x0000_i1025" DrawAspect="Content" ObjectID="_1600719506"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35" w:name="_Toc526802277"/>
      <w:bookmarkStart w:id="36" w:name="_Toc526977433"/>
      <w:r>
        <w:t xml:space="preserve">5.3 </w:t>
      </w:r>
      <w:r>
        <w:tab/>
      </w:r>
      <w:r w:rsidRPr="00E7444D">
        <w:t>Functional Entities</w:t>
      </w:r>
      <w:bookmarkEnd w:id="35"/>
      <w:bookmarkEnd w:id="36"/>
    </w:p>
    <w:p w14:paraId="27AD2729" w14:textId="77777777" w:rsidR="000026B6" w:rsidRPr="00E7444D" w:rsidRDefault="000026B6" w:rsidP="000026B6">
      <w:pPr>
        <w:pStyle w:val="Heading3"/>
      </w:pPr>
      <w:bookmarkStart w:id="37" w:name="_Toc526802278"/>
      <w:bookmarkStart w:id="38" w:name="_Toc526977434"/>
      <w:r w:rsidRPr="00E7444D">
        <w:t>5.3.1</w:t>
      </w:r>
      <w:r w:rsidRPr="00E7444D">
        <w:tab/>
        <w:t>Law Enforcement Agency (LEA)</w:t>
      </w:r>
      <w:bookmarkEnd w:id="37"/>
      <w:bookmarkEnd w:id="38"/>
    </w:p>
    <w:p w14:paraId="38C40F6F" w14:textId="2C63E17E"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 xml:space="preserve">receiving the result of the interception sent by the MDF 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39" w:name="_Toc526802279"/>
      <w:bookmarkStart w:id="40" w:name="_Toc526977435"/>
      <w:r w:rsidRPr="00E7444D">
        <w:t>5.3.2</w:t>
      </w:r>
      <w:r w:rsidRPr="00E7444D">
        <w:tab/>
        <w:t>Point of Interception (POI)</w:t>
      </w:r>
      <w:bookmarkEnd w:id="39"/>
      <w:bookmarkEnd w:id="40"/>
    </w:p>
    <w:p w14:paraId="5761EDDC" w14:textId="77777777" w:rsidR="000026B6" w:rsidRPr="00E7444D" w:rsidRDefault="000026B6" w:rsidP="000026B6">
      <w:pPr>
        <w:pStyle w:val="Heading4"/>
      </w:pPr>
      <w:bookmarkStart w:id="41" w:name="_Toc526802280"/>
      <w:bookmarkStart w:id="42" w:name="_Toc526977436"/>
      <w:r w:rsidRPr="00E7444D">
        <w:t>5.3.2.1</w:t>
      </w:r>
      <w:r w:rsidRPr="00E7444D">
        <w:tab/>
        <w:t>General</w:t>
      </w:r>
      <w:bookmarkEnd w:id="41"/>
      <w:bookmarkEnd w:id="42"/>
      <w:r w:rsidRPr="00E7444D">
        <w:tab/>
      </w:r>
    </w:p>
    <w:p w14:paraId="011C8507" w14:textId="03797C0A" w:rsidR="00C846F0" w:rsidRDefault="00C846F0" w:rsidP="00C846F0">
      <w:bookmarkStart w:id="43" w:name="_Hlk525136834"/>
      <w:r>
        <w:t xml:space="preserve">The </w:t>
      </w:r>
      <w:r>
        <w:rPr>
          <w:b/>
        </w:rPr>
        <w:t>Point of Interception (POI)</w:t>
      </w:r>
      <w:r>
        <w:t xml:space="preserve"> detects the target communication, derives the POI Output from the target communications and delivers the POI Output to the MDF2 or MDF3. 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44" w:name="_Toc526802281"/>
      <w:bookmarkStart w:id="45" w:name="_Toc526977437"/>
      <w:r>
        <w:t>5.3.2.2</w:t>
      </w:r>
      <w:r>
        <w:tab/>
        <w:t>Directly Provisioned and Triggered POIs</w:t>
      </w:r>
      <w:bookmarkEnd w:id="44"/>
      <w:bookmarkEnd w:id="45"/>
    </w:p>
    <w:p w14:paraId="5990194F" w14:textId="65CDC5CD" w:rsidR="00C846F0" w:rsidRDefault="00C846F0" w:rsidP="00C846F0">
      <w:r>
        <w:t>POIs can be divided into two categories</w:t>
      </w:r>
      <w:r w:rsidR="00B135E7">
        <w:t>.</w:t>
      </w:r>
      <w:r>
        <w:t xml:space="preserve"> </w:t>
      </w:r>
    </w:p>
    <w:p w14:paraId="0827D7C0" w14:textId="77777777" w:rsidR="00C846F0" w:rsidRDefault="00C846F0" w:rsidP="00C846F0">
      <w:pPr>
        <w:numPr>
          <w:ilvl w:val="0"/>
          <w:numId w:val="13"/>
        </w:numPr>
        <w:overflowPunct w:val="0"/>
        <w:autoSpaceDE w:val="0"/>
        <w:autoSpaceDN w:val="0"/>
        <w:adjustRightInd w:val="0"/>
        <w:textAlignment w:val="baseline"/>
      </w:pPr>
      <w:r>
        <w:t>Directly Provisioned POIs are provisioned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r>
        <w:t>Triggered POIs are triggered by a Triggering Function (see clause 5.3.3) which is in turn provisioned by the LIPF.</w:t>
      </w:r>
    </w:p>
    <w:p w14:paraId="5AB20BA8" w14:textId="77777777" w:rsidR="00C846F0" w:rsidRDefault="00C846F0" w:rsidP="00C846F0">
      <w:pPr>
        <w:pStyle w:val="Heading4"/>
      </w:pPr>
      <w:bookmarkStart w:id="46" w:name="_Toc526802282"/>
      <w:bookmarkStart w:id="47" w:name="_Toc526977438"/>
      <w:r>
        <w:t>5.3.2.3</w:t>
      </w:r>
      <w:r>
        <w:tab/>
        <w:t>IRI-POIs and CC-POIs</w:t>
      </w:r>
      <w:bookmarkEnd w:id="46"/>
      <w:bookmarkEnd w:id="47"/>
    </w:p>
    <w:p w14:paraId="7B760890" w14:textId="4B310554" w:rsidR="00C846F0" w:rsidRDefault="00C846F0" w:rsidP="00C846F0">
      <w:r>
        <w:t xml:space="preserve">POIs can be divided into two </w:t>
      </w:r>
      <w:r w:rsidR="00B135E7">
        <w:t xml:space="preserve">types for each </w:t>
      </w:r>
      <w:r>
        <w:t>categor</w:t>
      </w:r>
      <w:r w:rsidR="00B135E7">
        <w:t>y</w:t>
      </w:r>
      <w:r>
        <w:t xml:space="preserve"> according to the intercepted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xIRI to the MDF2 </w:t>
      </w:r>
    </w:p>
    <w:p w14:paraId="261CB02E" w14:textId="77777777" w:rsidR="00C846F0" w:rsidRDefault="00C846F0" w:rsidP="00C846F0">
      <w:pPr>
        <w:numPr>
          <w:ilvl w:val="0"/>
          <w:numId w:val="14"/>
        </w:numPr>
        <w:overflowPunct w:val="0"/>
        <w:autoSpaceDE w:val="0"/>
        <w:autoSpaceDN w:val="0"/>
        <w:adjustRightInd w:val="0"/>
        <w:textAlignment w:val="baseline"/>
      </w:pPr>
      <w:r>
        <w:t>CC-POI delivers xCC to the MDF3.</w:t>
      </w:r>
    </w:p>
    <w:p w14:paraId="359F9813" w14:textId="605714E2" w:rsidR="00C846F0" w:rsidRDefault="00C846F0" w:rsidP="00C846F0">
      <w:r>
        <w:t xml:space="preserve">Both IRI-POIs and CC-POIs may be directly provisioned or triggered (see </w:t>
      </w:r>
      <w:r w:rsidRPr="00E05257">
        <w:t>clause 5.3.2.</w:t>
      </w:r>
      <w:r>
        <w:t>2)</w:t>
      </w:r>
    </w:p>
    <w:p w14:paraId="07C9089B" w14:textId="77777777" w:rsidR="005C17B3" w:rsidRDefault="005C17B3" w:rsidP="00C846F0"/>
    <w:p w14:paraId="5A1D9732" w14:textId="77777777" w:rsidR="005C17B3" w:rsidRDefault="005C17B3" w:rsidP="00CC3428">
      <w:pPr>
        <w:pStyle w:val="Heading4"/>
      </w:pPr>
      <w:bookmarkStart w:id="48" w:name="_Toc526802283"/>
      <w:bookmarkStart w:id="49" w:name="_Toc526977439"/>
      <w:r>
        <w:t>5.3.2.4</w:t>
      </w:r>
      <w:r>
        <w:tab/>
        <w:t>Exception handling</w:t>
      </w:r>
      <w:bookmarkEnd w:id="48"/>
      <w:bookmarkEnd w:id="49"/>
    </w:p>
    <w:p w14:paraId="3C3E504D" w14:textId="77777777" w:rsidR="005C17B3" w:rsidRDefault="005C17B3" w:rsidP="00B9438E">
      <w:r>
        <w:t>In case a network procedure involving the target UE and requiring the generation of a xIRI fails, the IRI-POI shall be able to report the failure reason available from the involved network protocol.</w:t>
      </w:r>
    </w:p>
    <w:p w14:paraId="4D01086F" w14:textId="77777777" w:rsidR="00C846F0" w:rsidRDefault="00C846F0" w:rsidP="00C846F0"/>
    <w:p w14:paraId="73E7C305" w14:textId="4802EC3C" w:rsidR="00C846F0" w:rsidRDefault="00C846F0" w:rsidP="00C846F0">
      <w:pPr>
        <w:pStyle w:val="Heading3"/>
      </w:pPr>
      <w:bookmarkStart w:id="50" w:name="_Toc526802284"/>
      <w:bookmarkStart w:id="51" w:name="_Toc526977440"/>
      <w:bookmarkEnd w:id="43"/>
      <w:r>
        <w:t>5.3.3</w:t>
      </w:r>
      <w:r>
        <w:tab/>
      </w:r>
      <w:r w:rsidRPr="00994703">
        <w:t>Triggering</w:t>
      </w:r>
      <w:r>
        <w:t xml:space="preserve"> Function</w:t>
      </w:r>
      <w:bookmarkEnd w:id="50"/>
      <w:bookmarkEnd w:id="51"/>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77777777" w:rsidR="00C846F0" w:rsidRDefault="00C846F0" w:rsidP="00C846F0">
      <w:r>
        <w:t>As a part of this triggering, the Trigger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lastRenderedPageBreak/>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52" w:name="_Toc526802285"/>
      <w:bookmarkStart w:id="53" w:name="_Toc526977441"/>
      <w:r>
        <w:t>5.3.</w:t>
      </w:r>
      <w:r w:rsidR="00C846F0">
        <w:t>4</w:t>
      </w:r>
      <w:r>
        <w:tab/>
        <w:t>Mediation and Delivery Function (MDF)</w:t>
      </w:r>
      <w:bookmarkEnd w:id="52"/>
      <w:bookmarkEnd w:id="53"/>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t xml:space="preserve">MDF2 generates the IRI messages from the </w:t>
      </w:r>
      <w:r w:rsidR="002F1E51">
        <w:t>xIRI</w:t>
      </w:r>
      <w:r>
        <w:t xml:space="preserve"> and sends them to one or more LEMFs.  The MDF3 generates the CC from the </w:t>
      </w:r>
      <w:r w:rsidR="002F1E51">
        <w:t>xCC</w:t>
      </w:r>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5.8pt;height:281.4pt" o:ole="">
            <v:imagedata r:id="rId19" o:title=""/>
          </v:shape>
          <o:OLEObject Type="Embed" ProgID="Visio.Drawing.15" ShapeID="_x0000_i1026" DrawAspect="Content" ObjectID="_1600719507" r:id="rId20"/>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54" w:name="_Toc526802286"/>
      <w:bookmarkStart w:id="55" w:name="_Toc526977442"/>
      <w:r>
        <w:t>5.3.</w:t>
      </w:r>
      <w:r w:rsidR="00C846F0">
        <w:t>5</w:t>
      </w:r>
      <w:r>
        <w:t xml:space="preserve"> </w:t>
      </w:r>
      <w:r>
        <w:tab/>
        <w:t>Administrative Function (ADMF)</w:t>
      </w:r>
      <w:bookmarkEnd w:id="54"/>
      <w:bookmarkEnd w:id="55"/>
    </w:p>
    <w:p w14:paraId="685821C6" w14:textId="4514BF0F" w:rsidR="001E250B" w:rsidRDefault="001E250B" w:rsidP="00CC3428">
      <w:pPr>
        <w:pStyle w:val="Heading4"/>
      </w:pPr>
      <w:bookmarkStart w:id="56" w:name="_Toc526802287"/>
      <w:bookmarkStart w:id="57" w:name="_Toc526977443"/>
      <w:r>
        <w:t>5.3.</w:t>
      </w:r>
      <w:r w:rsidR="007E674C">
        <w:t>5</w:t>
      </w:r>
      <w:r>
        <w:t>.1</w:t>
      </w:r>
      <w:r>
        <w:tab/>
        <w:t>General</w:t>
      </w:r>
      <w:bookmarkEnd w:id="56"/>
      <w:bookmarkEnd w:id="57"/>
      <w:r>
        <w:t xml:space="preserve"> </w:t>
      </w:r>
    </w:p>
    <w:p w14:paraId="1A47A133" w14:textId="5CCD3CBB" w:rsidR="000026B6" w:rsidRDefault="000026B6" w:rsidP="000026B6">
      <w:r>
        <w:t xml:space="preserve">The </w:t>
      </w:r>
      <w:r>
        <w:rPr>
          <w:b/>
        </w:rPr>
        <w:t>Administration Function (ADMF)</w:t>
      </w:r>
      <w:r>
        <w:t xml:space="preserve">, responsible for the overall management of </w:t>
      </w:r>
      <w:r w:rsidR="00B135E7">
        <w:t xml:space="preserve">the </w:t>
      </w:r>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t xml:space="preserve">Lawful Intercept Provisioning Function (LIPF). </w:t>
      </w:r>
    </w:p>
    <w:p w14:paraId="5B184168" w14:textId="4FEDCC59" w:rsidR="000026B6" w:rsidRDefault="000026B6" w:rsidP="000026B6"/>
    <w:p w14:paraId="429056D2" w14:textId="40E6D3D9" w:rsidR="005F4325" w:rsidRDefault="005F4325" w:rsidP="000026B6">
      <w:r>
        <w:t>The LICF contains the issuing Certificate Authority (CA) for all LI components (POIs, MDFs etc). Further details are defined in clause 8.3.</w:t>
      </w:r>
    </w:p>
    <w:p w14:paraId="508F8A86" w14:textId="77777777" w:rsidR="007E674C" w:rsidRDefault="007E674C" w:rsidP="007E674C">
      <w:r>
        <w:t>An ADMF may have more than one LIPF but each LIPF may only be associated with a single logical LICF.</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58" w:name="_Toc526802288"/>
      <w:bookmarkStart w:id="59" w:name="_Toc526977444"/>
      <w:r>
        <w:t>5.3.5.2</w:t>
      </w:r>
      <w:r>
        <w:tab/>
        <w:t>LICF</w:t>
      </w:r>
      <w:bookmarkEnd w:id="58"/>
      <w:bookmarkEnd w:id="59"/>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3C63A887" w14:textId="1BF14C71" w:rsidR="007E674C" w:rsidRDefault="007E674C" w:rsidP="007E674C"/>
    <w:p w14:paraId="130E3F5B" w14:textId="4C421460" w:rsidR="007E674C" w:rsidRDefault="007E674C" w:rsidP="00CC3428">
      <w:pPr>
        <w:pStyle w:val="Heading4"/>
      </w:pPr>
      <w:bookmarkStart w:id="60" w:name="_Toc526802289"/>
      <w:bookmarkStart w:id="61" w:name="_Toc526977445"/>
      <w:r>
        <w:t>5.3.5.3</w:t>
      </w:r>
      <w:r>
        <w:tab/>
        <w:t>LIPF</w:t>
      </w:r>
      <w:bookmarkEnd w:id="60"/>
      <w:bookmarkEnd w:id="61"/>
    </w:p>
    <w:p w14:paraId="4C92286B" w14:textId="77777777" w:rsidR="000026B6" w:rsidRDefault="000026B6" w:rsidP="000026B6">
      <w:r>
        <w:t>The LIPF provisions all the applicable POIs, MDF2 and MDF3.</w:t>
      </w:r>
    </w:p>
    <w:p w14:paraId="7A3BFFD4" w14:textId="77777777" w:rsidR="007E674C" w:rsidRDefault="007E674C" w:rsidP="007E674C">
      <w:r>
        <w:t>The role of the LIPF varies depending on implementation (e.g. virtual or non-virtual).</w:t>
      </w:r>
    </w:p>
    <w:p w14:paraId="6AD25B67" w14:textId="77777777" w:rsidR="007E674C" w:rsidRDefault="007E674C" w:rsidP="007E674C">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X1 messages from and to the LICF.</w:t>
      </w:r>
    </w:p>
    <w:p w14:paraId="23097422" w14:textId="77777777"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 that requires</w:t>
      </w:r>
      <w:r>
        <w:t xml:space="preserve"> to be triggered. Where required it is also responsible for triggered POI selection (e.g. through interaction with the SIRF)</w:t>
      </w:r>
    </w:p>
    <w:p w14:paraId="3CB8FD9D" w14:textId="77777777" w:rsidR="007E674C" w:rsidRDefault="007E674C" w:rsidP="007E674C">
      <w:r>
        <w:t xml:space="preserve">For directly provisioned POIs, TFs and MDFs , the LIPF will forward all </w:t>
      </w:r>
      <w:r w:rsidRPr="00F540FD">
        <w:t>LI administration instructions from</w:t>
      </w:r>
      <w:r>
        <w:t xml:space="preserve"> the LICF to the intended destination POI, TF or MDF.</w:t>
      </w:r>
    </w:p>
    <w:p w14:paraId="1FE651E5" w14:textId="77777777" w:rsidR="007E674C" w:rsidRDefault="007E674C" w:rsidP="007E674C">
      <w:r w:rsidRPr="00F540FD">
        <w:t>In SBA[2]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E257175" w14:textId="77777777" w:rsidR="000026B6" w:rsidRDefault="000026B6" w:rsidP="000026B6"/>
    <w:p w14:paraId="1D7E4E27" w14:textId="12F7C3FD" w:rsidR="000026B6" w:rsidRDefault="000026B6" w:rsidP="000026B6">
      <w:pPr>
        <w:pStyle w:val="Heading3"/>
      </w:pPr>
      <w:bookmarkStart w:id="62" w:name="_Toc526802290"/>
      <w:bookmarkStart w:id="63" w:name="_Toc526977446"/>
      <w:r>
        <w:t>5.3.</w:t>
      </w:r>
      <w:r w:rsidR="00C846F0">
        <w:t>6</w:t>
      </w:r>
      <w:r>
        <w:tab/>
        <w:t>System Information Retrieval Function (SIRF)</w:t>
      </w:r>
      <w:bookmarkEnd w:id="62"/>
      <w:bookmarkEnd w:id="63"/>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lastRenderedPageBreak/>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55CFD1B4" w:rsidR="006A1F10" w:rsidRDefault="006A1F10" w:rsidP="00B9438E">
      <w:pPr>
        <w:pStyle w:val="NO"/>
      </w:pPr>
      <w:r>
        <w:t xml:space="preserve">NOTE: </w:t>
      </w:r>
      <w:r w:rsidR="00DF5FAB">
        <w:tab/>
      </w:r>
      <w:r>
        <w:t>The SIRF is not responsible for notifying the LIPF that a POI, TF or MDF has been instantiated. The LIPF is notified of these events directly by the relevant CSP management system, as described in clause 5.</w:t>
      </w:r>
      <w:r w:rsidR="00DD3296">
        <w:t>5</w:t>
      </w:r>
      <w:r>
        <w:t>, prior to any interaction with the SIRF. When the SIRF subsequently notifies the LIPF that, for example an NF associated with a POI has now been registered with the SIRF, the LIPF then knows the NF and POI is ready for live user traffic service.</w:t>
      </w:r>
    </w:p>
    <w:p w14:paraId="1188EDEF" w14:textId="1FAD6E17" w:rsidR="000026B6" w:rsidRDefault="000026B6" w:rsidP="000026B6"/>
    <w:p w14:paraId="4D1CB367" w14:textId="73BC27A3" w:rsidR="000026B6" w:rsidRDefault="000026B6" w:rsidP="000026B6">
      <w:pPr>
        <w:pStyle w:val="Heading3"/>
      </w:pPr>
      <w:bookmarkStart w:id="64" w:name="_Toc526802291"/>
      <w:bookmarkStart w:id="65" w:name="_Toc526977447"/>
      <w:r>
        <w:t>5.3.</w:t>
      </w:r>
      <w:r w:rsidR="00C846F0">
        <w:t>7</w:t>
      </w:r>
      <w:r>
        <w:tab/>
        <w:t>LEMF – Law Enforcement Monitoring Facility</w:t>
      </w:r>
      <w:bookmarkEnd w:id="64"/>
      <w:bookmarkEnd w:id="65"/>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66" w:name="_Toc526802292"/>
      <w:bookmarkStart w:id="67" w:name="_Toc526977448"/>
      <w:r>
        <w:t>5.4</w:t>
      </w:r>
      <w:r>
        <w:tab/>
        <w:t>LI Interfaces</w:t>
      </w:r>
      <w:bookmarkEnd w:id="66"/>
      <w:bookmarkEnd w:id="67"/>
    </w:p>
    <w:p w14:paraId="4372E37D" w14:textId="77777777" w:rsidR="000026B6" w:rsidRDefault="000026B6" w:rsidP="000026B6">
      <w:pPr>
        <w:pStyle w:val="Heading3"/>
      </w:pPr>
      <w:bookmarkStart w:id="68" w:name="_Toc526802293"/>
      <w:bookmarkStart w:id="69" w:name="_Toc526977449"/>
      <w:r>
        <w:t>5.4.1</w:t>
      </w:r>
      <w:r>
        <w:tab/>
        <w:t>General</w:t>
      </w:r>
      <w:bookmarkEnd w:id="68"/>
      <w:bookmarkEnd w:id="69"/>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76CFF8A4" w:rsidR="000026B6" w:rsidRDefault="0040011B" w:rsidP="000026B6">
      <w:pPr>
        <w:pStyle w:val="Caption"/>
        <w:jc w:val="center"/>
      </w:pPr>
      <w:r>
        <w:object w:dxaOrig="19155" w:dyaOrig="16801" w14:anchorId="6E9297DB">
          <v:shape id="_x0000_i1027" type="#_x0000_t75" style="width:478.8pt;height:420pt" o:ole="">
            <v:imagedata r:id="rId21" o:title=""/>
          </v:shape>
          <o:OLEObject Type="Embed" ProgID="Visio.Drawing.15" ShapeID="_x0000_i1027" DrawAspect="Content" ObjectID="_1600719508" r:id="rId22"/>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70" w:name="_Toc526802294"/>
      <w:bookmarkStart w:id="71" w:name="_Toc526977450"/>
      <w:r>
        <w:t>5.4.2</w:t>
      </w:r>
      <w:r>
        <w:tab/>
        <w:t>Interface LI_SI</w:t>
      </w:r>
      <w:bookmarkEnd w:id="70"/>
      <w:bookmarkEnd w:id="71"/>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etc).  </w:t>
      </w:r>
    </w:p>
    <w:p w14:paraId="44A801E3" w14:textId="77777777" w:rsidR="000026B6" w:rsidRPr="00E7444D" w:rsidRDefault="000026B6" w:rsidP="000026B6">
      <w:pPr>
        <w:pStyle w:val="Heading3"/>
      </w:pPr>
      <w:bookmarkStart w:id="72" w:name="_Toc526802295"/>
      <w:bookmarkStart w:id="73" w:name="_Toc526977451"/>
      <w:r w:rsidRPr="00E7444D">
        <w:t>5.4.3</w:t>
      </w:r>
      <w:r w:rsidRPr="00E7444D">
        <w:tab/>
        <w:t>Interface LI_HI1</w:t>
      </w:r>
      <w:bookmarkEnd w:id="72"/>
      <w:bookmarkEnd w:id="73"/>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r w:rsidR="00B135E7">
        <w:t>.</w:t>
      </w:r>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74" w:name="_Toc526802296"/>
      <w:bookmarkStart w:id="75" w:name="_Toc526977452"/>
      <w:r w:rsidRPr="00E7444D">
        <w:t>5.4.4</w:t>
      </w:r>
      <w:r w:rsidRPr="00E7444D">
        <w:tab/>
        <w:t>Interface LI_X1</w:t>
      </w:r>
      <w:bookmarkEnd w:id="74"/>
      <w:bookmarkEnd w:id="75"/>
    </w:p>
    <w:p w14:paraId="5B50319B" w14:textId="77777777" w:rsidR="000026B6" w:rsidRPr="00E7444D" w:rsidRDefault="000026B6" w:rsidP="000026B6">
      <w:pPr>
        <w:pStyle w:val="Heading4"/>
      </w:pPr>
      <w:bookmarkStart w:id="76" w:name="_Toc526802297"/>
      <w:bookmarkStart w:id="77" w:name="_Toc526977453"/>
      <w:r w:rsidRPr="00E7444D">
        <w:t>5.4.4.1</w:t>
      </w:r>
      <w:r w:rsidRPr="00E7444D">
        <w:tab/>
        <w:t>General</w:t>
      </w:r>
      <w:bookmarkEnd w:id="76"/>
      <w:bookmarkEnd w:id="77"/>
    </w:p>
    <w:p w14:paraId="047B38E4" w14:textId="1696C28D" w:rsidR="0040011B" w:rsidRDefault="0040011B" w:rsidP="0040011B">
      <w:r>
        <w:t>LI_X1 interfaces are used to configure</w:t>
      </w:r>
      <w:r w:rsidR="00B135E7">
        <w:t xml:space="preserve"> (e.g. provisioning or audit)</w:t>
      </w:r>
      <w:r>
        <w:t xml:space="preserve"> LI target information on POIs and TFs in order to intercept target communications. LI_X1 interfaces are also used to configure MDFs with the necessary information to 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78" w:name="_Toc526802298"/>
      <w:bookmarkStart w:id="79" w:name="_Toc526977454"/>
      <w:r w:rsidRPr="00E7444D">
        <w:t>5.4.4.2</w:t>
      </w:r>
      <w:r w:rsidRPr="00E7444D">
        <w:tab/>
        <w:t>LIPF and POI</w:t>
      </w:r>
      <w:bookmarkEnd w:id="78"/>
      <w:bookmarkEnd w:id="79"/>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6232F2A9" w:rsidR="0040011B" w:rsidRPr="0040011B" w:rsidRDefault="0040011B" w:rsidP="0040011B">
      <w:r w:rsidRPr="0040011B">
        <w:t xml:space="preserve">The LI_X1 interface between LIPF (in the ADMF) and a Triggered POI shall be used only for audit and management purposes, and not for </w:t>
      </w:r>
      <w:r w:rsidR="00B135E7">
        <w:t>provisioning</w:t>
      </w:r>
      <w:r w:rsidRPr="0040011B">
        <w:t xml:space="preserve"> purposes.</w:t>
      </w:r>
    </w:p>
    <w:p w14:paraId="0FAD49FE" w14:textId="77777777" w:rsidR="0040011B" w:rsidRPr="0040011B" w:rsidRDefault="0040011B" w:rsidP="0040011B">
      <w:pPr>
        <w:pStyle w:val="NO"/>
      </w:pPr>
      <w:r w:rsidRPr="00B9438E">
        <w:rPr>
          <w:highlight w:val="yellow"/>
        </w:rPr>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80" w:name="_Toc526802299"/>
      <w:bookmarkStart w:id="81" w:name="_Toc526977455"/>
      <w:r w:rsidRPr="00E7444D">
        <w:t>5.4.4.3</w:t>
      </w:r>
      <w:r w:rsidRPr="00E7444D">
        <w:tab/>
        <w:t>LIPF and MDF2/MDF3</w:t>
      </w:r>
      <w:bookmarkEnd w:id="80"/>
      <w:bookmarkEnd w:id="81"/>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lastRenderedPageBreak/>
        <w:t xml:space="preserve">LEMF Address. </w:t>
      </w:r>
    </w:p>
    <w:p w14:paraId="2FC436B0" w14:textId="77777777" w:rsidR="000026B6" w:rsidRPr="00E7444D" w:rsidRDefault="000026B6" w:rsidP="000026B6">
      <w:pPr>
        <w:pStyle w:val="Heading3"/>
      </w:pPr>
      <w:bookmarkStart w:id="82" w:name="_Toc526802300"/>
      <w:bookmarkStart w:id="83" w:name="_Toc526977456"/>
      <w:r w:rsidRPr="00E7444D">
        <w:t>5.4.5</w:t>
      </w:r>
      <w:r w:rsidRPr="00E7444D">
        <w:tab/>
        <w:t>Interface LI_X2</w:t>
      </w:r>
      <w:bookmarkEnd w:id="82"/>
      <w:bookmarkEnd w:id="83"/>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IRI event resulting in xIRI</w:t>
      </w:r>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84" w:name="_Toc526802301"/>
      <w:bookmarkStart w:id="85" w:name="_Toc526977457"/>
      <w:r w:rsidRPr="00E7444D">
        <w:t>5.4.6</w:t>
      </w:r>
      <w:r w:rsidRPr="00E7444D">
        <w:tab/>
        <w:t>Interface LI_X3</w:t>
      </w:r>
      <w:bookmarkEnd w:id="84"/>
      <w:bookmarkEnd w:id="85"/>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86" w:name="_Toc526802302"/>
      <w:bookmarkStart w:id="87" w:name="_Toc526977458"/>
      <w:r>
        <w:t>5.4.7</w:t>
      </w:r>
      <w:r>
        <w:tab/>
        <w:t>Interface LI_T</w:t>
      </w:r>
      <w:bookmarkEnd w:id="86"/>
      <w:bookmarkEnd w:id="87"/>
    </w:p>
    <w:p w14:paraId="518CC4DB" w14:textId="77777777" w:rsidR="0040011B" w:rsidRPr="00A74957" w:rsidRDefault="0040011B" w:rsidP="0040011B">
      <w:pPr>
        <w:pStyle w:val="Heading4"/>
      </w:pPr>
      <w:bookmarkStart w:id="88" w:name="_Toc526802303"/>
      <w:bookmarkStart w:id="89" w:name="_Toc526977459"/>
      <w:r>
        <w:t>5.4.7.1</w:t>
      </w:r>
      <w:r>
        <w:tab/>
        <w:t>General</w:t>
      </w:r>
      <w:bookmarkEnd w:id="88"/>
      <w:bookmarkEnd w:id="89"/>
    </w:p>
    <w:p w14:paraId="2068ECD0" w14:textId="4C6F91BE" w:rsidR="0040011B" w:rsidRDefault="0040011B" w:rsidP="0040011B">
      <w:r>
        <w:t xml:space="preserve">The LI_T interface is used to pass the triggering information from </w:t>
      </w:r>
      <w:r w:rsidR="0095740D">
        <w:t xml:space="preserve">the </w:t>
      </w:r>
      <w:r>
        <w:t xml:space="preserve">Triggering Function to the POI. Depending on the POI type, LI_T can be classified as follows: </w:t>
      </w:r>
    </w:p>
    <w:p w14:paraId="7451B470" w14:textId="77777777" w:rsidR="0040011B" w:rsidRDefault="0040011B" w:rsidP="0040011B">
      <w:pPr>
        <w:numPr>
          <w:ilvl w:val="0"/>
          <w:numId w:val="15"/>
        </w:numPr>
        <w:overflowPunct w:val="0"/>
        <w:autoSpaceDE w:val="0"/>
        <w:autoSpaceDN w:val="0"/>
        <w:adjustRightInd w:val="0"/>
        <w:textAlignment w:val="baseline"/>
      </w:pPr>
      <w:r>
        <w:t>LI_T2</w:t>
      </w:r>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7D57C339" w:rsidR="0040011B" w:rsidRDefault="0040011B" w:rsidP="0040011B">
      <w:r>
        <w:t xml:space="preserve">LI_T2 is used when POI Output is sent over LI_X2 and LI_T3 is used when POI Output is sent over LI_X3.   </w:t>
      </w:r>
    </w:p>
    <w:p w14:paraId="7C34277A" w14:textId="77777777" w:rsidR="0040011B" w:rsidRDefault="0040011B" w:rsidP="0040011B">
      <w:pPr>
        <w:pStyle w:val="Heading4"/>
      </w:pPr>
      <w:bookmarkStart w:id="90" w:name="_Toc526802304"/>
      <w:bookmarkStart w:id="91" w:name="_Toc526977460"/>
      <w:r>
        <w:t>5.4.7.1</w:t>
      </w:r>
      <w:r>
        <w:tab/>
        <w:t>Interface LI_T2</w:t>
      </w:r>
      <w:bookmarkEnd w:id="90"/>
      <w:bookmarkEnd w:id="91"/>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be intercepted. </w:t>
      </w:r>
    </w:p>
    <w:p w14:paraId="0B11C8FF" w14:textId="77777777" w:rsidR="0040011B" w:rsidRDefault="0040011B" w:rsidP="0040011B">
      <w:pPr>
        <w:pStyle w:val="Heading4"/>
      </w:pPr>
      <w:bookmarkStart w:id="92" w:name="_Toc526802305"/>
      <w:bookmarkStart w:id="93" w:name="_Toc526977461"/>
      <w:r>
        <w:lastRenderedPageBreak/>
        <w:t>5.4.7.3</w:t>
      </w:r>
      <w:r>
        <w:tab/>
        <w:t>Interface LI_T3</w:t>
      </w:r>
      <w:bookmarkEnd w:id="92"/>
      <w:bookmarkEnd w:id="93"/>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40011B">
      <w:pPr>
        <w:numPr>
          <w:ilvl w:val="0"/>
          <w:numId w:val="6"/>
        </w:num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94" w:name="_Toc526802306"/>
      <w:bookmarkStart w:id="95" w:name="_Toc526977462"/>
      <w:r>
        <w:t>5.4.8</w:t>
      </w:r>
      <w:r>
        <w:tab/>
        <w:t>Interface LI_HI2</w:t>
      </w:r>
      <w:bookmarkEnd w:id="94"/>
      <w:bookmarkEnd w:id="95"/>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96" w:name="_Toc526802307"/>
      <w:bookmarkStart w:id="97" w:name="_Toc526977463"/>
      <w:r>
        <w:t>5.4.9</w:t>
      </w:r>
      <w:r>
        <w:tab/>
        <w:t>Interface LI_HI3</w:t>
      </w:r>
      <w:bookmarkEnd w:id="96"/>
      <w:bookmarkEnd w:id="97"/>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98" w:name="_Toc526802308"/>
      <w:bookmarkStart w:id="99" w:name="_Toc526977464"/>
      <w:r>
        <w:t>5.4.10</w:t>
      </w:r>
      <w:r>
        <w:tab/>
        <w:t>Interface LI_ADMF</w:t>
      </w:r>
      <w:bookmarkEnd w:id="98"/>
      <w:bookmarkEnd w:id="99"/>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100" w:name="_Toc526802309"/>
      <w:bookmarkStart w:id="101" w:name="_Toc526977465"/>
      <w:r>
        <w:t>5.4.11</w:t>
      </w:r>
      <w:r>
        <w:tab/>
        <w:t>Interface LI_MDF</w:t>
      </w:r>
      <w:bookmarkEnd w:id="100"/>
      <w:bookmarkEnd w:id="101"/>
    </w:p>
    <w:p w14:paraId="71FAB076" w14:textId="6F361CD5" w:rsidR="0043684F"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35261AD" w:rsidR="00DD3296" w:rsidRDefault="00DD3296" w:rsidP="00DD3296">
      <w:pPr>
        <w:pStyle w:val="Heading3"/>
      </w:pPr>
      <w:bookmarkStart w:id="102" w:name="_Toc526802310"/>
      <w:bookmarkStart w:id="103" w:name="_Toc526977466"/>
      <w:r>
        <w:t>5.5</w:t>
      </w:r>
      <w:r>
        <w:tab/>
        <w:t>LI Service Discovery</w:t>
      </w:r>
      <w:bookmarkEnd w:id="102"/>
      <w:bookmarkEnd w:id="103"/>
    </w:p>
    <w:p w14:paraId="7B48BC3D" w14:textId="77777777" w:rsidR="00DD3296" w:rsidRDefault="00DD3296" w:rsidP="00DD3296">
      <w:r>
        <w:t xml:space="preserve">In SBA as defined in TS 23.501[2] the NRF is a central repository of discovered NFs. For NFs to be discovered, they need to have been previously instantiated and undergone a degree of configuration (function identity allocated, IP addresses, certificates, network connectivity to NRF etc). </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41B9DF82"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3CE0840E" w:rsidR="00DD3296" w:rsidRDefault="00DD3296" w:rsidP="00DD3296">
      <w:r>
        <w:t xml:space="preserve">The SIRF may be used to inform the LIPF that an NF has been registered / deregistered with the NRF and is now ready for use in a user service chain. The LIPF is assumed to already have knowledge of which POIs </w:t>
      </w:r>
      <w:r w:rsidR="00100E9E">
        <w:t xml:space="preserve">and TFs </w:t>
      </w:r>
      <w:r>
        <w:t xml:space="preserve">are associated with which NFs. </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104" w:name="_Toc526977467"/>
      <w:r>
        <w:lastRenderedPageBreak/>
        <w:t>5.6</w:t>
      </w:r>
      <w:r>
        <w:tab/>
      </w:r>
      <w:r>
        <w:tab/>
        <w:t>LI in a Virtualised Environment</w:t>
      </w:r>
      <w:bookmarkEnd w:id="104"/>
    </w:p>
    <w:p w14:paraId="29DBA766" w14:textId="0B208CCC" w:rsidR="00EE2463" w:rsidRDefault="00EE2463" w:rsidP="00EE2463">
      <w:pPr>
        <w:pStyle w:val="Heading3"/>
      </w:pPr>
      <w:bookmarkStart w:id="105" w:name="_Toc526977468"/>
      <w:r>
        <w:t>5.6.1</w:t>
      </w:r>
      <w:r>
        <w:tab/>
        <w:t>General</w:t>
      </w:r>
      <w:bookmarkEnd w:id="105"/>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106" w:name="_Toc526977469"/>
      <w:r>
        <w:t>5.6.2</w:t>
      </w:r>
      <w:r>
        <w:tab/>
        <w:t>Virtualised Deployment Architecture</w:t>
      </w:r>
      <w:bookmarkEnd w:id="106"/>
    </w:p>
    <w:p w14:paraId="15873B22" w14:textId="5B175434"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 described in ETSI NFV SEC 011[10].</w:t>
      </w:r>
    </w:p>
    <w:p w14:paraId="7FF43E0C" w14:textId="0239BBCF" w:rsidR="00EE2463" w:rsidRDefault="00EE2463" w:rsidP="00EE2463">
      <w:r>
        <w:t>Figure 5.</w:t>
      </w:r>
      <w:r w:rsidR="0053380C">
        <w:t>6</w:t>
      </w:r>
      <w:r>
        <w:t xml:space="preserve">-1 shows the LI NFV controller and NFV Management and Orchestration functions (MANO). However, for the purposes of the present document, other than needing to acknowledge these functions exist within a CSP virtual network implementation, they are out of scope of the present document and not described further. </w:t>
      </w:r>
    </w:p>
    <w:p w14:paraId="57FD4320" w14:textId="77777777" w:rsidR="00EE2463" w:rsidRDefault="00EE2463" w:rsidP="00EE2463">
      <w:pPr>
        <w:jc w:val="right"/>
      </w:pPr>
    </w:p>
    <w:p w14:paraId="2A050AB4" w14:textId="77777777" w:rsidR="00EE2463" w:rsidRDefault="00EE2463" w:rsidP="00EE2463">
      <w:pPr>
        <w:jc w:val="center"/>
      </w:pPr>
    </w:p>
    <w:p w14:paraId="1E785A55" w14:textId="628506D0" w:rsidR="00EE2463" w:rsidRDefault="00EE2463" w:rsidP="00EE2463">
      <w:pPr>
        <w:jc w:val="center"/>
      </w:pPr>
    </w:p>
    <w:p w14:paraId="1A951E4F" w14:textId="46AB6B69" w:rsidR="0053380C" w:rsidRDefault="0053380C" w:rsidP="00EE2463">
      <w:pPr>
        <w:jc w:val="center"/>
      </w:pPr>
    </w:p>
    <w:p w14:paraId="263F9EB0" w14:textId="79802381" w:rsidR="00047738" w:rsidRDefault="00047738" w:rsidP="00EE2463">
      <w:pPr>
        <w:jc w:val="center"/>
      </w:pPr>
      <w:r>
        <w:object w:dxaOrig="9624" w:dyaOrig="7536" w14:anchorId="10326CAF">
          <v:shape id="_x0000_i1029" type="#_x0000_t75" style="width:481.2pt;height:376.8pt" o:ole="">
            <v:imagedata r:id="rId23" o:title=""/>
          </v:shape>
          <o:OLEObject Type="Embed" ProgID="Visio.Drawing.15" ShapeID="_x0000_i1029" DrawAspect="Content" ObjectID="_1600719509" r:id="rId24"/>
        </w:object>
      </w:r>
    </w:p>
    <w:p w14:paraId="0A2E3889" w14:textId="5C96F4F1" w:rsidR="00EE2463" w:rsidRDefault="00EE2463" w:rsidP="00EE2463">
      <w:pPr>
        <w:jc w:val="center"/>
      </w:pPr>
      <w:r>
        <w:t>Figure 5.</w:t>
      </w:r>
      <w:r w:rsidR="0053380C">
        <w:t>6</w:t>
      </w:r>
      <w:r>
        <w:t>-1 Simplified Virtualised LI System with provisioning infrastructure</w:t>
      </w:r>
      <w:r w:rsidR="00001F28">
        <w:t xml:space="preserve"> for a direct provisioned POI.</w:t>
      </w:r>
    </w:p>
    <w:p w14:paraId="2A3BA874" w14:textId="77777777" w:rsidR="00EE2463" w:rsidRDefault="00EE2463" w:rsidP="00EE2463">
      <w:r>
        <w:rPr>
          <w:lang w:val="en-US"/>
        </w:rPr>
        <w:lastRenderedPageBreak/>
        <w:t>After a virtual function is created (e.g. using the procedures in ETSI NFV SEC 011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39446ACB" w:rsidR="006A0549" w:rsidRDefault="00EE2463" w:rsidP="00B9438E">
      <w:pPr>
        <w:pStyle w:val="NO"/>
      </w:pPr>
      <w:r>
        <w:t>NOTE</w:t>
      </w:r>
      <w:r w:rsidR="00A76445">
        <w:t xml:space="preserve"> 1</w:t>
      </w:r>
      <w:r>
        <w:t>:</w:t>
      </w:r>
      <w:r w:rsidR="00DF5FAB">
        <w:tab/>
      </w:r>
      <w:r>
        <w:t>The exact mechanisms for the new POI/MDF to contact the LIPF and subsequent trust establishment and configuration are not described in the present document.</w:t>
      </w:r>
    </w:p>
    <w:p w14:paraId="57CD88F4" w14:textId="7AA8B1DD" w:rsidR="00A76445" w:rsidRDefault="00A76445" w:rsidP="00B9438E">
      <w:pPr>
        <w:pStyle w:val="NO"/>
      </w:pPr>
      <w:r>
        <w:t>NOTE 2:</w:t>
      </w:r>
      <w:r w:rsidR="00DF5FAB">
        <w:tab/>
      </w:r>
      <w:r w:rsidR="00047738">
        <w:t xml:space="preserve">Figure 5.6-1 shows an example for a direct provisioned POI (i.e. a POI without an associated TF). </w:t>
      </w:r>
      <w:r w:rsidR="00047738">
        <w:rPr>
          <w:color w:val="000000"/>
        </w:rPr>
        <w:t xml:space="preserve">Each virtual TF would be created using the same basic LI_X0 and LI_X1 flows. </w:t>
      </w:r>
      <w:r w:rsidR="00047738">
        <w:t>While the present document does not explicitly describe the triggered POIs case, such POIs along with the associated TFs would be created using the same basic LI_X0 and LI_X1 flows. However, the LICF would need to verify the correct instantiation of groups of 1 or more triggered POIs and TFs rather than individually as per figure 5.6-1.</w:t>
      </w:r>
    </w:p>
    <w:p w14:paraId="36F4119C" w14:textId="77777777" w:rsidR="008745FD" w:rsidRDefault="008745FD" w:rsidP="00A67795"/>
    <w:p w14:paraId="4C544D5C" w14:textId="77777777" w:rsidR="00F10161" w:rsidRDefault="008E1E79" w:rsidP="007F2C83">
      <w:pPr>
        <w:pStyle w:val="Heading1"/>
      </w:pPr>
      <w:bookmarkStart w:id="107" w:name="_Toc526802311"/>
      <w:bookmarkStart w:id="108" w:name="_Toc526977470"/>
      <w:r>
        <w:t>6</w:t>
      </w:r>
      <w:r>
        <w:tab/>
      </w:r>
      <w:r w:rsidR="00B80A46">
        <w:t>Network</w:t>
      </w:r>
      <w:r>
        <w:t xml:space="preserve"> </w:t>
      </w:r>
      <w:r w:rsidR="00B80A46">
        <w:t xml:space="preserve">Layer </w:t>
      </w:r>
      <w:r>
        <w:t>Based Interception</w:t>
      </w:r>
      <w:bookmarkEnd w:id="107"/>
      <w:bookmarkEnd w:id="108"/>
    </w:p>
    <w:p w14:paraId="5928AB65" w14:textId="77777777" w:rsidR="00F10161" w:rsidRPr="00B9438E" w:rsidRDefault="008E1E79" w:rsidP="00B94078">
      <w:pPr>
        <w:rPr>
          <w:highlight w:val="yellow"/>
        </w:rPr>
      </w:pPr>
      <w:r w:rsidRPr="00B9438E">
        <w:rPr>
          <w:highlight w:val="yellow"/>
        </w:rPr>
        <w:t>Editor’s Note: This section will group together all PS and future edge, or other access based LI capabilities.</w:t>
      </w:r>
    </w:p>
    <w:p w14:paraId="08442DE4" w14:textId="77777777" w:rsidR="008E1E79" w:rsidRPr="00B9438E" w:rsidRDefault="008E1E79" w:rsidP="00B94078">
      <w:pPr>
        <w:rPr>
          <w:highlight w:val="yellow"/>
        </w:rPr>
      </w:pPr>
      <w:r w:rsidRPr="00B9438E">
        <w:rPr>
          <w:highlight w:val="yellow"/>
        </w:rPr>
        <w:t>Editor’s Note: Support for CS LI using CS delivery will not be provide</w:t>
      </w:r>
      <w:r w:rsidR="00D42D7D" w:rsidRPr="00B9438E">
        <w:rPr>
          <w:highlight w:val="yellow"/>
        </w:rPr>
        <w:t>d</w:t>
      </w:r>
      <w:r w:rsidRPr="00B9438E">
        <w:rPr>
          <w:highlight w:val="yellow"/>
        </w:rPr>
        <w:t xml:space="preserve"> but CS support will be provided by reference to 33.1</w:t>
      </w:r>
      <w:r w:rsidR="007F2C83" w:rsidRPr="00B9438E">
        <w:rPr>
          <w:highlight w:val="yellow"/>
        </w:rPr>
        <w:t>0</w:t>
      </w:r>
      <w:r w:rsidRPr="00B9438E">
        <w:rPr>
          <w:highlight w:val="yellow"/>
        </w:rPr>
        <w:t>7 and use of IP handover of CS to be define in this specification.</w:t>
      </w:r>
    </w:p>
    <w:p w14:paraId="3AA14265" w14:textId="0F423388" w:rsidR="00D42D7D" w:rsidRPr="00B9438E" w:rsidRDefault="00D42D7D" w:rsidP="00B94078">
      <w:pPr>
        <w:rPr>
          <w:highlight w:val="yellow"/>
        </w:rPr>
      </w:pPr>
      <w:r w:rsidRPr="00B9438E">
        <w:rPr>
          <w:highlight w:val="yellow"/>
        </w:rPr>
        <w:t>Editor’s Note: Access technology based capability should define access specific aspects (</w:t>
      </w:r>
      <w:r w:rsidR="00A532D3" w:rsidRPr="00B9438E">
        <w:rPr>
          <w:highlight w:val="yellow"/>
        </w:rPr>
        <w:t>e.g.</w:t>
      </w:r>
      <w:r w:rsidRPr="00B9438E">
        <w:rPr>
          <w:highlight w:val="yellow"/>
        </w:rPr>
        <w:t xml:space="preserve"> GPRS or LTE) in this section and then reference section 7 capabilities as appropriate (</w:t>
      </w:r>
      <w:r w:rsidR="00A532D3" w:rsidRPr="00B9438E">
        <w:rPr>
          <w:highlight w:val="yellow"/>
        </w:rPr>
        <w:t>e.g.</w:t>
      </w:r>
      <w:r w:rsidRPr="00B9438E">
        <w:rPr>
          <w:highlight w:val="yellow"/>
        </w:rPr>
        <w:t xml:space="preserve"> location, messaging).</w:t>
      </w:r>
    </w:p>
    <w:p w14:paraId="577CE9DE" w14:textId="77777777" w:rsidR="008E1E79" w:rsidRDefault="00D42D7D" w:rsidP="00B94078">
      <w:r w:rsidRPr="00B9438E">
        <w:rPr>
          <w:highlight w:val="yellow"/>
        </w:rPr>
        <w:t>Editor’s Note: Import and restructure appropriate 33.107 content.</w:t>
      </w:r>
    </w:p>
    <w:p w14:paraId="6E24C6EF" w14:textId="2839F8E7" w:rsidR="00B80A46" w:rsidRDefault="00B80A46" w:rsidP="006A0549">
      <w:pPr>
        <w:pStyle w:val="Heading2"/>
      </w:pPr>
      <w:bookmarkStart w:id="109" w:name="_Toc526802312"/>
      <w:bookmarkStart w:id="110" w:name="_Toc526977471"/>
      <w:r>
        <w:t>6.</w:t>
      </w:r>
      <w:r w:rsidR="000861F8">
        <w:t>1</w:t>
      </w:r>
      <w:r w:rsidR="000861F8">
        <w:tab/>
      </w:r>
      <w:r>
        <w:t>General</w:t>
      </w:r>
      <w:bookmarkEnd w:id="109"/>
      <w:bookmarkEnd w:id="110"/>
    </w:p>
    <w:p w14:paraId="13F09E23" w14:textId="65F84B87" w:rsidR="00B80A46" w:rsidRDefault="00B80A46" w:rsidP="00AD6A8D">
      <w:pPr>
        <w:pStyle w:val="Heading2"/>
      </w:pPr>
      <w:bookmarkStart w:id="111" w:name="_Toc526802313"/>
      <w:bookmarkStart w:id="112" w:name="_Toc526977472"/>
      <w:r>
        <w:t>6.2</w:t>
      </w:r>
      <w:r w:rsidR="000861F8">
        <w:tab/>
      </w:r>
      <w:r>
        <w:t xml:space="preserve">Network Layer based </w:t>
      </w:r>
      <w:r w:rsidR="005A74DF">
        <w:t>Points of Interception</w:t>
      </w:r>
      <w:bookmarkEnd w:id="111"/>
      <w:bookmarkEnd w:id="112"/>
    </w:p>
    <w:p w14:paraId="10EF59FE" w14:textId="77777777" w:rsidR="00B80A46" w:rsidRDefault="0075436B" w:rsidP="00B80A46">
      <w:r w:rsidRPr="00B9438E">
        <w:rPr>
          <w:highlight w:val="yellow"/>
        </w:rPr>
        <w:t xml:space="preserve">Editor’s Note: </w:t>
      </w:r>
      <w:r w:rsidR="000C54E1" w:rsidRPr="00B9438E">
        <w:rPr>
          <w:highlight w:val="yellow"/>
        </w:rPr>
        <w:t>M</w:t>
      </w:r>
      <w:r w:rsidRPr="00B9438E">
        <w:rPr>
          <w:highlight w:val="yellow"/>
        </w:rPr>
        <w:t>aster list of POI and applicable messages.</w:t>
      </w:r>
      <w:r>
        <w:t xml:space="preserve"> </w:t>
      </w:r>
    </w:p>
    <w:p w14:paraId="495C1E5E" w14:textId="77777777" w:rsidR="00B80A46" w:rsidRDefault="005A74DF" w:rsidP="00A67795">
      <w:pPr>
        <w:pStyle w:val="Heading2"/>
      </w:pPr>
      <w:bookmarkStart w:id="113" w:name="_Toc526802314"/>
      <w:bookmarkStart w:id="114" w:name="_Toc526977473"/>
      <w:r>
        <w:t>6.3</w:t>
      </w:r>
      <w:r>
        <w:tab/>
      </w:r>
      <w:r w:rsidR="007C6153">
        <w:t>5</w:t>
      </w:r>
      <w:r>
        <w:t>G</w:t>
      </w:r>
      <w:bookmarkEnd w:id="113"/>
      <w:bookmarkEnd w:id="114"/>
    </w:p>
    <w:p w14:paraId="6E05E5B8" w14:textId="77777777" w:rsidR="005A74DF" w:rsidRDefault="0075436B" w:rsidP="00B80A46">
      <w:r w:rsidRPr="00B9438E">
        <w:rPr>
          <w:highlight w:val="yellow"/>
        </w:rPr>
        <w:t xml:space="preserve">Editor’s Note: To contain a mapping of POIs and messages in 6.2 that are specific to </w:t>
      </w:r>
      <w:r w:rsidR="007C6153" w:rsidRPr="00B9438E">
        <w:rPr>
          <w:highlight w:val="yellow"/>
        </w:rPr>
        <w:t>5</w:t>
      </w:r>
      <w:r w:rsidRPr="00B9438E">
        <w:rPr>
          <w:highlight w:val="yellow"/>
        </w:rPr>
        <w:t>G.</w:t>
      </w:r>
    </w:p>
    <w:p w14:paraId="734AC16C" w14:textId="77777777" w:rsidR="007C6153" w:rsidRDefault="007C6153" w:rsidP="00761A74">
      <w:pPr>
        <w:pStyle w:val="Heading3"/>
      </w:pPr>
      <w:bookmarkStart w:id="115" w:name="_Toc526802315"/>
      <w:bookmarkStart w:id="116" w:name="_Toc526977474"/>
      <w:r>
        <w:t>6.3.1</w:t>
      </w:r>
      <w:r>
        <w:tab/>
        <w:t>General</w:t>
      </w:r>
      <w:bookmarkEnd w:id="115"/>
      <w:bookmarkEnd w:id="116"/>
    </w:p>
    <w:p w14:paraId="15EB368F" w14:textId="77777777" w:rsidR="007A116E" w:rsidRDefault="007A116E"/>
    <w:p w14:paraId="7B98DC32" w14:textId="444511E6" w:rsidR="00A75C0D" w:rsidRDefault="00A75C0D" w:rsidP="00A75C0D">
      <w:pPr>
        <w:keepNext/>
        <w:keepLines/>
      </w:pPr>
      <w:r w:rsidRPr="00E7444D">
        <w:lastRenderedPageBreak/>
        <w:t xml:space="preserve">Figure 6.3-1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30" type="#_x0000_t75" style="width:486.6pt;height:270.6pt" o:ole="">
            <v:imagedata r:id="rId25" o:title=""/>
          </v:shape>
          <o:OLEObject Type="Embed" ProgID="Visio.Drawing.11" ShapeID="_x0000_i1030" DrawAspect="Icon" ObjectID="_1600719510" r:id="rId26"/>
        </w:object>
      </w:r>
    </w:p>
    <w:p w14:paraId="030828A0" w14:textId="77777777" w:rsidR="00A75C0D" w:rsidRDefault="00A75C0D" w:rsidP="00A75C0D">
      <w:pPr>
        <w:keepNext/>
        <w:jc w:val="center"/>
      </w:pPr>
    </w:p>
    <w:p w14:paraId="6B0B2E55" w14:textId="77777777" w:rsidR="00A75C0D" w:rsidRDefault="00A75C0D" w:rsidP="00182F94">
      <w:pPr>
        <w:pStyle w:val="Caption"/>
        <w:jc w:val="center"/>
      </w:pPr>
      <w:r>
        <w:t>Figure 6.3-1 5G EPC-Anchored LI Architecture</w:t>
      </w:r>
    </w:p>
    <w:p w14:paraId="26FD532A" w14:textId="77777777" w:rsidR="00A75C0D" w:rsidRDefault="00A75C0D" w:rsidP="00A75C0D">
      <w:pPr>
        <w:keepNext/>
        <w:jc w:val="center"/>
      </w:pPr>
    </w:p>
    <w:p w14:paraId="5F6C4C65" w14:textId="49CEA6B5" w:rsidR="00A75C0D" w:rsidRDefault="00A75C0D" w:rsidP="00A75C0D">
      <w:pPr>
        <w:keepNext/>
        <w:keepLines/>
      </w:pPr>
      <w:r w:rsidRPr="00E7444D">
        <w:t xml:space="preserve">Figure 6.3-2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1" type="#_x0000_t75" style="width:484.2pt;height:273pt" o:ole="">
            <v:imagedata r:id="rId27" o:title=""/>
          </v:shape>
          <o:OLEObject Type="Embed" ProgID="Visio.Drawing.11" ShapeID="_x0000_i1031" DrawAspect="Icon" ObjectID="_1600719511" r:id="rId28"/>
        </w:object>
      </w:r>
    </w:p>
    <w:p w14:paraId="32CB6911" w14:textId="77777777" w:rsidR="00A75C0D" w:rsidRDefault="00A75C0D" w:rsidP="00182F94">
      <w:pPr>
        <w:pStyle w:val="Caption"/>
        <w:jc w:val="center"/>
      </w:pPr>
      <w:r>
        <w:t>Figure 6.3-2 5G Core-Anchored LI Architecture</w:t>
      </w:r>
    </w:p>
    <w:p w14:paraId="408A80E6" w14:textId="77777777" w:rsidR="00A75C0D" w:rsidRDefault="00A75C0D"/>
    <w:p w14:paraId="1C7FDB96" w14:textId="77777777" w:rsidR="00491A30" w:rsidRDefault="00491A30" w:rsidP="00182F94">
      <w:pPr>
        <w:pStyle w:val="Heading3"/>
      </w:pPr>
      <w:bookmarkStart w:id="117" w:name="_Toc526802316"/>
      <w:bookmarkStart w:id="118" w:name="_Toc526977475"/>
      <w:r>
        <w:lastRenderedPageBreak/>
        <w:t>6.</w:t>
      </w:r>
      <w:r w:rsidR="004D3AC6">
        <w:t>3.2</w:t>
      </w:r>
      <w:r>
        <w:tab/>
        <w:t>LI at AMF</w:t>
      </w:r>
      <w:bookmarkEnd w:id="117"/>
      <w:bookmarkEnd w:id="118"/>
    </w:p>
    <w:p w14:paraId="7017CFC6" w14:textId="77777777" w:rsidR="00491A30" w:rsidRDefault="00491A30" w:rsidP="00182F94">
      <w:pPr>
        <w:pStyle w:val="Heading4"/>
      </w:pPr>
      <w:bookmarkStart w:id="119" w:name="_Toc526802317"/>
      <w:bookmarkStart w:id="120" w:name="_Toc526977476"/>
      <w:r>
        <w:t>6.</w:t>
      </w:r>
      <w:r w:rsidR="004D3AC6">
        <w:t>3</w:t>
      </w:r>
      <w:r>
        <w:t>.</w:t>
      </w:r>
      <w:r w:rsidR="004D3AC6">
        <w:t>2.</w:t>
      </w:r>
      <w:r>
        <w:t>1</w:t>
      </w:r>
      <w:r>
        <w:tab/>
        <w:t>Architecture</w:t>
      </w:r>
      <w:bookmarkEnd w:id="119"/>
      <w:bookmarkEnd w:id="120"/>
    </w:p>
    <w:p w14:paraId="5C8AC74E" w14:textId="1126620C"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6.3-3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2" type="#_x0000_t75" style="width:316.8pt;height:276pt" o:ole="">
            <v:imagedata r:id="rId29" o:title=""/>
          </v:shape>
          <o:OLEObject Type="Embed" ProgID="Visio.Drawing.15" ShapeID="_x0000_i1032" DrawAspect="Content" ObjectID="_1600719512" r:id="rId30"/>
        </w:object>
      </w:r>
    </w:p>
    <w:p w14:paraId="530CD639" w14:textId="485B8851" w:rsidR="00491A30" w:rsidRDefault="00491A30" w:rsidP="00491A30">
      <w:pPr>
        <w:pStyle w:val="Caption"/>
        <w:jc w:val="center"/>
        <w:rPr>
          <w:szCs w:val="22"/>
        </w:rPr>
      </w:pPr>
      <w:r>
        <w:t xml:space="preserve">Figure </w:t>
      </w:r>
      <w:r w:rsidR="00C64406">
        <w:rPr>
          <w:szCs w:val="22"/>
        </w:rPr>
        <w:t>6.3-3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77777777" w:rsidR="00491A30" w:rsidRDefault="00491A30" w:rsidP="00182F94">
      <w:pPr>
        <w:pStyle w:val="Heading4"/>
      </w:pPr>
      <w:bookmarkStart w:id="121" w:name="_Toc526802318"/>
      <w:bookmarkStart w:id="122" w:name="_Toc526977477"/>
      <w:r>
        <w:t>6.</w:t>
      </w:r>
      <w:r w:rsidR="004D3AC6">
        <w:t>3.2</w:t>
      </w:r>
      <w:r>
        <w:t>.2</w:t>
      </w:r>
      <w:r>
        <w:tab/>
        <w:t>Target Identities</w:t>
      </w:r>
      <w:bookmarkEnd w:id="121"/>
      <w:bookmarkEnd w:id="122"/>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0FC3423A" w:rsidR="00491A30" w:rsidRDefault="00491A30" w:rsidP="00491A30">
      <w:pPr>
        <w:numPr>
          <w:ilvl w:val="0"/>
          <w:numId w:val="7"/>
        </w:numPr>
        <w:overflowPunct w:val="0"/>
        <w:autoSpaceDE w:val="0"/>
        <w:autoSpaceDN w:val="0"/>
        <w:adjustRightInd w:val="0"/>
      </w:pPr>
      <w:r>
        <w:t xml:space="preserve">MSISDN. </w:t>
      </w:r>
    </w:p>
    <w:p w14:paraId="50D06E5B" w14:textId="156675C3" w:rsidR="004E022F" w:rsidRDefault="004E022F" w:rsidP="004E022F">
      <w:pPr>
        <w:pStyle w:val="NO"/>
      </w:pPr>
      <w:r w:rsidRPr="002A04DE">
        <w:rPr>
          <w:highlight w:val="yellow"/>
        </w:rPr>
        <w:t>Editor’s Note: May need to change MSISDN to GPSI.</w:t>
      </w:r>
    </w:p>
    <w:p w14:paraId="53A3836B" w14:textId="31FD6D95" w:rsidR="00491A30" w:rsidRDefault="00491A30" w:rsidP="00491A30">
      <w:r>
        <w:t xml:space="preserve">The interception performed on the above three identities are mutually independent, even though, an </w:t>
      </w:r>
      <w:r w:rsidR="003B5D03">
        <w:t>xIRI</w:t>
      </w:r>
      <w:r>
        <w:t xml:space="preserve"> may contain the information about the other identities when available. </w:t>
      </w:r>
    </w:p>
    <w:p w14:paraId="6CB0BD5C" w14:textId="77777777" w:rsidR="00A9033F" w:rsidRDefault="00A9033F" w:rsidP="00A9033F">
      <w:pPr>
        <w:pStyle w:val="Heading4"/>
      </w:pPr>
      <w:bookmarkStart w:id="123" w:name="_Toc526802319"/>
      <w:bookmarkStart w:id="124" w:name="_Toc526977478"/>
      <w:r>
        <w:lastRenderedPageBreak/>
        <w:t>6.3.2.3</w:t>
      </w:r>
      <w:r>
        <w:tab/>
        <w:t>Identity Privacy</w:t>
      </w:r>
      <w:bookmarkEnd w:id="123"/>
      <w:bookmarkEnd w:id="124"/>
    </w:p>
    <w:p w14:paraId="535D7698"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p>
    <w:p w14:paraId="6261BE20" w14:textId="37488363" w:rsidR="00A9033F" w:rsidRDefault="00A9033F" w:rsidP="00A9033F">
      <w:r>
        <w:t>The AMF IRIPOI shall provide both the SUPI and the current SUCI in all applicable events defined in clause 6.3.2.4.</w:t>
      </w:r>
    </w:p>
    <w:p w14:paraId="42F572D1" w14:textId="73E54407" w:rsidR="00491A30" w:rsidRDefault="00491A30" w:rsidP="00182F94">
      <w:pPr>
        <w:pStyle w:val="Heading4"/>
      </w:pPr>
      <w:bookmarkStart w:id="125" w:name="_Toc526802320"/>
      <w:bookmarkStart w:id="126" w:name="_Toc526977479"/>
      <w:r>
        <w:t>6.</w:t>
      </w:r>
      <w:r w:rsidR="004D3AC6">
        <w:t>3.2</w:t>
      </w:r>
      <w:r>
        <w:t>.</w:t>
      </w:r>
      <w:r w:rsidR="00A9033F">
        <w:t>4</w:t>
      </w:r>
      <w:r>
        <w:tab/>
        <w:t>IRI Events</w:t>
      </w:r>
      <w:bookmarkEnd w:id="125"/>
      <w:bookmarkEnd w:id="126"/>
    </w:p>
    <w:p w14:paraId="5D4298AF" w14:textId="74656404"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pPr>
      <w:r>
        <w:t xml:space="preserve">Registration </w:t>
      </w:r>
    </w:p>
    <w:p w14:paraId="4AFEBF6B" w14:textId="77777777" w:rsidR="004B3EA1" w:rsidRDefault="004B3EA1" w:rsidP="004B3EA1">
      <w:pPr>
        <w:numPr>
          <w:ilvl w:val="0"/>
          <w:numId w:val="7"/>
        </w:numPr>
        <w:overflowPunct w:val="0"/>
        <w:autoSpaceDE w:val="0"/>
        <w:autoSpaceDN w:val="0"/>
        <w:adjustRightInd w:val="0"/>
        <w:textAlignment w:val="baseline"/>
      </w:pPr>
      <w:r>
        <w:t>Deregistration</w:t>
      </w:r>
    </w:p>
    <w:p w14:paraId="2A025512" w14:textId="77777777" w:rsidR="004B3EA1" w:rsidRDefault="004B3EA1" w:rsidP="004B3EA1">
      <w:pPr>
        <w:numPr>
          <w:ilvl w:val="0"/>
          <w:numId w:val="7"/>
        </w:numPr>
        <w:overflowPunct w:val="0"/>
        <w:autoSpaceDE w:val="0"/>
        <w:autoSpaceDN w:val="0"/>
        <w:adjustRightInd w:val="0"/>
        <w:textAlignment w:val="baseline"/>
      </w:pPr>
      <w:r>
        <w:t>Location Update</w:t>
      </w:r>
    </w:p>
    <w:p w14:paraId="36866E47" w14:textId="70BAD30E" w:rsidR="004B3EA1" w:rsidRDefault="004B3EA1" w:rsidP="004B3EA1">
      <w:pPr>
        <w:numPr>
          <w:ilvl w:val="0"/>
          <w:numId w:val="7"/>
        </w:numPr>
        <w:overflowPunct w:val="0"/>
        <w:autoSpaceDE w:val="0"/>
        <w:autoSpaceDN w:val="0"/>
        <w:adjustRightInd w:val="0"/>
        <w:textAlignment w:val="baseline"/>
      </w:pPr>
      <w:r>
        <w:t>Start of Interception with Already Registered UE</w:t>
      </w:r>
    </w:p>
    <w:p w14:paraId="5E41725B" w14:textId="77777777" w:rsidR="004B3EA1" w:rsidRDefault="004B3EA1" w:rsidP="004B3EA1">
      <w:pPr>
        <w:numPr>
          <w:ilvl w:val="0"/>
          <w:numId w:val="7"/>
        </w:numPr>
        <w:overflowPunct w:val="0"/>
        <w:autoSpaceDE w:val="0"/>
        <w:autoSpaceDN w:val="0"/>
        <w:adjustRightInd w:val="0"/>
        <w:textAlignment w:val="baseline"/>
      </w:pPr>
      <w:r>
        <w:t>SMS.</w:t>
      </w:r>
    </w:p>
    <w:p w14:paraId="0FCD01BA" w14:textId="77777777" w:rsidR="004B3EA1" w:rsidRPr="00B9438E" w:rsidRDefault="004B3EA1" w:rsidP="004B3EA1">
      <w:pPr>
        <w:ind w:left="360"/>
        <w:rPr>
          <w:highlight w:val="yellow"/>
        </w:rPr>
      </w:pPr>
      <w:r w:rsidRPr="00B9438E">
        <w:rPr>
          <w:highlight w:val="yellow"/>
        </w:rPr>
        <w:t>Editor’s note: An additional event may be needed to allow the AMF reporting failure of uplink SM procedures (e.g. such as failure of PDU session activation) at the AMF, i.e. before involving the SMF.</w:t>
      </w:r>
    </w:p>
    <w:p w14:paraId="46C7E8EE" w14:textId="77777777" w:rsidR="004B3EA1" w:rsidRPr="00B9438E" w:rsidRDefault="004B3EA1" w:rsidP="004B3EA1">
      <w:pPr>
        <w:ind w:left="360"/>
        <w:rPr>
          <w:highlight w:val="yellow"/>
        </w:rPr>
      </w:pPr>
      <w:r w:rsidRPr="00B9438E">
        <w:rPr>
          <w:highlight w:val="yellow"/>
        </w:rPr>
        <w:t>Editor’s note: Reporting of SMS from AMF needs to be confirmed, in such case details need to be added.</w:t>
      </w:r>
    </w:p>
    <w:p w14:paraId="7E3FBA50" w14:textId="77777777" w:rsidR="004B3EA1" w:rsidRDefault="004B3EA1" w:rsidP="00CC3428">
      <w:pPr>
        <w:ind w:left="360"/>
      </w:pPr>
      <w:r w:rsidRPr="00B9438E">
        <w:rPr>
          <w:highlight w:val="yellow"/>
        </w:rPr>
        <w:t>Editor’s note: An additional event may be needed to allow the AMF reporting UE state changes.</w:t>
      </w:r>
    </w:p>
    <w:p w14:paraId="6DDB96AE" w14:textId="77777777" w:rsidR="004B3EA1" w:rsidRDefault="004B3EA1" w:rsidP="004B3EA1">
      <w:r>
        <w:t xml:space="preserve">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been successfully authenticated.  </w:t>
      </w:r>
    </w:p>
    <w:p w14:paraId="1C3088B9" w14:textId="77777777" w:rsidR="004B3EA1" w:rsidRDefault="004B3EA1" w:rsidP="004B3EA1">
      <w:r>
        <w:t xml:space="preserve">The Deregistration xIRI is generated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p>
    <w:p w14:paraId="16CAF50B" w14:textId="068D7A76" w:rsidR="004B3EA1" w:rsidRDefault="004B3EA1" w:rsidP="004B3EA1">
      <w:r>
        <w:t xml:space="preserve">The Start of Interception with Already Registered UE xIRI is generated when the IRI-POI present in an AMF detects that interception is activated on the target UE that has already been registered in the 5GS. </w:t>
      </w:r>
    </w:p>
    <w:p w14:paraId="032765B7" w14:textId="77777777" w:rsidR="004B3EA1" w:rsidRDefault="004B3EA1" w:rsidP="004B3EA1">
      <w:bookmarkStart w:id="127" w:name="_Hlk526235424"/>
      <w:r>
        <w:t>When additional warrants are activated on a target UE, MDF2 shall be able to generate and deliver the Start of Interception with Already Registered UE to the LEMF associated with the additional warrants without receiving a corresponding xIRI.</w:t>
      </w:r>
      <w:bookmarkEnd w:id="127"/>
    </w:p>
    <w:p w14:paraId="2770BA1D" w14:textId="77777777" w:rsidR="004B3EA1" w:rsidRDefault="004B3EA1" w:rsidP="00491A30"/>
    <w:p w14:paraId="15A3F981" w14:textId="77777777" w:rsidR="00491A30" w:rsidRDefault="00491A30" w:rsidP="00491A30">
      <w:pPr>
        <w:pStyle w:val="NO"/>
      </w:pPr>
    </w:p>
    <w:p w14:paraId="4EA78056" w14:textId="7A6090F5" w:rsidR="00491A30" w:rsidRDefault="00491A30" w:rsidP="00182F94">
      <w:pPr>
        <w:pStyle w:val="Heading4"/>
      </w:pPr>
      <w:bookmarkStart w:id="128" w:name="_Toc526802321"/>
      <w:bookmarkStart w:id="129" w:name="_Toc526977480"/>
      <w:r>
        <w:t>6.</w:t>
      </w:r>
      <w:r w:rsidR="004D3AC6">
        <w:t>3.2</w:t>
      </w:r>
      <w:r>
        <w:t>.</w:t>
      </w:r>
      <w:r w:rsidR="00A9033F">
        <w:t>5</w:t>
      </w:r>
      <w:r>
        <w:tab/>
        <w:t>IRI Parameters</w:t>
      </w:r>
      <w:bookmarkEnd w:id="128"/>
      <w:bookmarkEnd w:id="129"/>
    </w:p>
    <w:p w14:paraId="03B3D587" w14:textId="77777777" w:rsidR="004B3EA1" w:rsidRDefault="004B3EA1" w:rsidP="004B3EA1">
      <w:r>
        <w:t xml:space="preserve">The detailed list of xIRI parameters are specified in TS 33.128. Each xIRI event shall include at the minimum the following information.      </w:t>
      </w:r>
    </w:p>
    <w:p w14:paraId="25135F1B" w14:textId="77777777" w:rsidR="004B3EA1" w:rsidRDefault="004B3EA1" w:rsidP="004B3EA1">
      <w:pPr>
        <w:numPr>
          <w:ilvl w:val="0"/>
          <w:numId w:val="7"/>
        </w:numPr>
        <w:overflowPunct w:val="0"/>
        <w:autoSpaceDE w:val="0"/>
        <w:autoSpaceDN w:val="0"/>
        <w:adjustRightInd w:val="0"/>
        <w:textAlignment w:val="baseline"/>
      </w:pPr>
      <w:r>
        <w:t>Target Identity</w:t>
      </w:r>
    </w:p>
    <w:p w14:paraId="73345816" w14:textId="77777777" w:rsidR="004B3EA1" w:rsidRDefault="004B3EA1" w:rsidP="004B3EA1">
      <w:pPr>
        <w:numPr>
          <w:ilvl w:val="0"/>
          <w:numId w:val="7"/>
        </w:numPr>
        <w:overflowPunct w:val="0"/>
        <w:autoSpaceDE w:val="0"/>
        <w:autoSpaceDN w:val="0"/>
        <w:adjustRightInd w:val="0"/>
        <w:textAlignment w:val="baseline"/>
      </w:pPr>
      <w:r>
        <w:t>Time-stamp</w:t>
      </w:r>
    </w:p>
    <w:p w14:paraId="20002E6A" w14:textId="77777777" w:rsidR="00491A30" w:rsidRDefault="00491A30" w:rsidP="00491A30">
      <w:pPr>
        <w:pStyle w:val="NO"/>
      </w:pPr>
    </w:p>
    <w:p w14:paraId="42014A7C" w14:textId="046BBE0B" w:rsidR="00491A30" w:rsidRDefault="00491A30" w:rsidP="004D3AC6">
      <w:pPr>
        <w:pStyle w:val="Heading4"/>
      </w:pPr>
      <w:bookmarkStart w:id="130" w:name="_Toc526802322"/>
      <w:bookmarkStart w:id="131" w:name="_Toc526977481"/>
      <w:r>
        <w:t>6.</w:t>
      </w:r>
      <w:r w:rsidR="004D3AC6">
        <w:t>3.2</w:t>
      </w:r>
      <w:r>
        <w:t>.</w:t>
      </w:r>
      <w:r w:rsidR="00A9033F">
        <w:t>6</w:t>
      </w:r>
      <w:r>
        <w:tab/>
        <w:t xml:space="preserve">Parameters </w:t>
      </w:r>
      <w:r w:rsidR="004B3EA1">
        <w:t>in</w:t>
      </w:r>
      <w:r>
        <w:t xml:space="preserve"> each </w:t>
      </w:r>
      <w:r w:rsidR="003B5D03">
        <w:t>xIRI</w:t>
      </w:r>
      <w:bookmarkEnd w:id="130"/>
      <w:bookmarkEnd w:id="131"/>
    </w:p>
    <w:p w14:paraId="3347B99E" w14:textId="77777777" w:rsidR="004B3EA1" w:rsidRDefault="004B3EA1" w:rsidP="004B3EA1">
      <w:pPr>
        <w:pStyle w:val="NO"/>
      </w:pPr>
      <w:r>
        <w:t xml:space="preserve">The detailed list of parameters in each xIRI are defined in TS 33.128. The following give a summary. </w:t>
      </w:r>
    </w:p>
    <w:p w14:paraId="61A8AD2D" w14:textId="77777777" w:rsidR="004B3EA1" w:rsidRDefault="004B3EA1" w:rsidP="004B3EA1">
      <w:pPr>
        <w:pStyle w:val="NO"/>
      </w:pPr>
      <w:r>
        <w:t xml:space="preserve">The Registration xIRI shall include the following:  </w:t>
      </w:r>
    </w:p>
    <w:p w14:paraId="1F087BD4" w14:textId="77777777" w:rsidR="004B3EA1" w:rsidRDefault="004B3EA1" w:rsidP="004B3EA1">
      <w:pPr>
        <w:pStyle w:val="NO"/>
        <w:numPr>
          <w:ilvl w:val="0"/>
          <w:numId w:val="7"/>
        </w:numPr>
        <w:overflowPunct w:val="0"/>
        <w:autoSpaceDE w:val="0"/>
        <w:autoSpaceDN w:val="0"/>
        <w:adjustRightInd w:val="0"/>
        <w:textAlignment w:val="baseline"/>
      </w:pPr>
      <w:r>
        <w:t xml:space="preserve">Registration Type information </w:t>
      </w:r>
    </w:p>
    <w:p w14:paraId="23833DBF" w14:textId="77777777" w:rsidR="004B3EA1" w:rsidRDefault="004B3EA1" w:rsidP="004B3EA1">
      <w:pPr>
        <w:pStyle w:val="NO"/>
        <w:numPr>
          <w:ilvl w:val="0"/>
          <w:numId w:val="7"/>
        </w:numPr>
        <w:overflowPunct w:val="0"/>
        <w:autoSpaceDE w:val="0"/>
        <w:autoSpaceDN w:val="0"/>
        <w:adjustRightInd w:val="0"/>
        <w:textAlignment w:val="baseline"/>
      </w:pPr>
      <w:r>
        <w:t>Access Type information</w:t>
      </w:r>
    </w:p>
    <w:p w14:paraId="7CE49808"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68A96E54" w14:textId="77777777" w:rsidR="004B3EA1" w:rsidRDefault="004B3EA1" w:rsidP="004B3EA1">
      <w:pPr>
        <w:pStyle w:val="NO"/>
      </w:pPr>
      <w:r>
        <w:t xml:space="preserve">The Deregistration xIRI shall include an indication to say whether it is : </w:t>
      </w:r>
    </w:p>
    <w:p w14:paraId="46FA7D6F" w14:textId="77777777" w:rsidR="004B3EA1" w:rsidRDefault="004B3EA1" w:rsidP="004B3EA1">
      <w:pPr>
        <w:pStyle w:val="NO"/>
        <w:numPr>
          <w:ilvl w:val="0"/>
          <w:numId w:val="7"/>
        </w:numPr>
        <w:overflowPunct w:val="0"/>
        <w:autoSpaceDE w:val="0"/>
        <w:autoSpaceDN w:val="0"/>
        <w:adjustRightInd w:val="0"/>
        <w:textAlignment w:val="baseline"/>
      </w:pPr>
      <w:r>
        <w:t>UE initiated de-registration</w:t>
      </w:r>
    </w:p>
    <w:p w14:paraId="12AADAE7" w14:textId="77777777" w:rsidR="004B3EA1" w:rsidRDefault="004B3EA1" w:rsidP="004B3EA1">
      <w:pPr>
        <w:pStyle w:val="NO"/>
        <w:numPr>
          <w:ilvl w:val="0"/>
          <w:numId w:val="7"/>
        </w:numPr>
        <w:overflowPunct w:val="0"/>
        <w:autoSpaceDE w:val="0"/>
        <w:autoSpaceDN w:val="0"/>
        <w:adjustRightInd w:val="0"/>
        <w:textAlignment w:val="baseline"/>
      </w:pPr>
      <w:r>
        <w:t xml:space="preserve">Network initiated de-registration. </w:t>
      </w:r>
    </w:p>
    <w:p w14:paraId="3F9C7FA6" w14:textId="77777777" w:rsidR="004B3EA1" w:rsidRDefault="004B3EA1" w:rsidP="004B3EA1">
      <w:pPr>
        <w:pStyle w:val="NO"/>
      </w:pPr>
      <w:r>
        <w:t xml:space="preserve">The Location Update shall include the following: </w:t>
      </w:r>
    </w:p>
    <w:p w14:paraId="71D9D1D4" w14:textId="77777777" w:rsidR="004B3EA1" w:rsidRDefault="004B3EA1" w:rsidP="004B3EA1">
      <w:pPr>
        <w:pStyle w:val="NO"/>
        <w:numPr>
          <w:ilvl w:val="0"/>
          <w:numId w:val="7"/>
        </w:numPr>
        <w:overflowPunct w:val="0"/>
        <w:autoSpaceDE w:val="0"/>
        <w:autoSpaceDN w:val="0"/>
        <w:adjustRightInd w:val="0"/>
        <w:textAlignment w:val="baseline"/>
      </w:pPr>
      <w:r>
        <w:t xml:space="preserve">location of the target UE </w:t>
      </w:r>
      <w:r w:rsidRPr="00EF6B94">
        <w:t>(se</w:t>
      </w:r>
      <w:r w:rsidRPr="00EF6B94">
        <w:rPr>
          <w:rFonts w:eastAsia="Segoe UI Emoji"/>
        </w:rPr>
        <w:t>e clause 7.3)</w:t>
      </w:r>
      <w:r>
        <w:t xml:space="preserve"> </w:t>
      </w:r>
    </w:p>
    <w:p w14:paraId="4C5399A4" w14:textId="77777777" w:rsidR="004B3EA1" w:rsidRDefault="004B3EA1" w:rsidP="004B3EA1">
      <w:pPr>
        <w:pStyle w:val="NO"/>
      </w:pPr>
      <w:r>
        <w:t xml:space="preserve">The Start of Interception with Already Registered UE shall include the following:   </w:t>
      </w:r>
    </w:p>
    <w:p w14:paraId="53B20693" w14:textId="77777777" w:rsidR="004B3EA1" w:rsidRDefault="004B3EA1" w:rsidP="004B3EA1">
      <w:pPr>
        <w:pStyle w:val="NO"/>
        <w:numPr>
          <w:ilvl w:val="0"/>
          <w:numId w:val="7"/>
        </w:numPr>
        <w:overflowPunct w:val="0"/>
        <w:autoSpaceDE w:val="0"/>
        <w:autoSpaceDN w:val="0"/>
        <w:adjustRightInd w:val="0"/>
        <w:textAlignment w:val="baseline"/>
      </w:pPr>
      <w:r>
        <w:t xml:space="preserve">Access Type information. </w:t>
      </w:r>
    </w:p>
    <w:p w14:paraId="6FB31E13"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524E5377" w14:textId="77777777" w:rsidR="00491A30" w:rsidRDefault="00491A30" w:rsidP="00491A30">
      <w:pPr>
        <w:pStyle w:val="NO"/>
      </w:pPr>
    </w:p>
    <w:p w14:paraId="21E4E80E" w14:textId="25D6108D" w:rsidR="00491A30" w:rsidRDefault="00491A30" w:rsidP="00182F94">
      <w:pPr>
        <w:pStyle w:val="Heading4"/>
      </w:pPr>
      <w:bookmarkStart w:id="132" w:name="_Toc526802323"/>
      <w:bookmarkStart w:id="133" w:name="_Toc526977482"/>
      <w:r>
        <w:t>6.</w:t>
      </w:r>
      <w:r w:rsidR="004D3AC6">
        <w:t>3.2</w:t>
      </w:r>
      <w:r>
        <w:t>.</w:t>
      </w:r>
      <w:r w:rsidR="00A9033F">
        <w:t>7</w:t>
      </w:r>
      <w:r>
        <w:tab/>
        <w:t>Network Topologies</w:t>
      </w:r>
      <w:bookmarkEnd w:id="132"/>
      <w:bookmarkEnd w:id="133"/>
      <w:r>
        <w:tab/>
      </w:r>
    </w:p>
    <w:p w14:paraId="65A7232C" w14:textId="414D6EEC" w:rsidR="00491A30" w:rsidRDefault="00491A30" w:rsidP="00491A30">
      <w:r>
        <w:t xml:space="preserve">The AMF shall provide the </w:t>
      </w:r>
      <w:r w:rsidR="00C625A5">
        <w:t xml:space="preserve">IRI-POI </w:t>
      </w:r>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rsidP="00CC3428">
      <w:r>
        <w:t xml:space="preserve">In a roaming case, it is possible that the target UE may use non-3GPP access with the N3IWF present in the HPLMN.   </w:t>
      </w:r>
    </w:p>
    <w:p w14:paraId="105239F5" w14:textId="77777777" w:rsidR="00491A30" w:rsidRDefault="00491A30"/>
    <w:p w14:paraId="3D861537" w14:textId="77777777" w:rsidR="005C04BA" w:rsidRDefault="005C04BA" w:rsidP="00182F94">
      <w:pPr>
        <w:pStyle w:val="Heading3"/>
      </w:pPr>
      <w:bookmarkStart w:id="134" w:name="_Toc526802324"/>
      <w:bookmarkStart w:id="135" w:name="_Toc526977483"/>
      <w:r w:rsidRPr="00E7444D">
        <w:t>6.3.3</w:t>
      </w:r>
      <w:r w:rsidRPr="00E7444D">
        <w:tab/>
        <w:t>LI for SMF/UPF</w:t>
      </w:r>
      <w:bookmarkEnd w:id="134"/>
      <w:bookmarkEnd w:id="135"/>
    </w:p>
    <w:p w14:paraId="5BE8B512" w14:textId="77777777" w:rsidR="005C04BA" w:rsidRDefault="005C04BA" w:rsidP="00182F94">
      <w:pPr>
        <w:pStyle w:val="Heading4"/>
      </w:pPr>
      <w:bookmarkStart w:id="136" w:name="_Toc526802325"/>
      <w:bookmarkStart w:id="137" w:name="_Toc526977484"/>
      <w:r>
        <w:t>6.3.3.1</w:t>
      </w:r>
      <w:r>
        <w:tab/>
        <w:t>Architecture</w:t>
      </w:r>
      <w:bookmarkEnd w:id="136"/>
      <w:bookmarkEnd w:id="137"/>
    </w:p>
    <w:p w14:paraId="0977686E" w14:textId="23850397"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r w:rsidR="003B5D03">
        <w:rPr>
          <w:szCs w:val="22"/>
        </w:rPr>
        <w:t>xIRI</w:t>
      </w:r>
      <w:r>
        <w:rPr>
          <w:szCs w:val="22"/>
        </w:rPr>
        <w:t xml:space="preserve">. The UPF that handles the user plane data shall have the capabilities to duplicate the user-plane packets from the PDU sessions based on the interception rules received from the SMF.  The figure </w:t>
      </w:r>
      <w:r w:rsidR="00C64406">
        <w:rPr>
          <w:szCs w:val="22"/>
        </w:rPr>
        <w:t xml:space="preserve">6.3-4 </w:t>
      </w:r>
      <w:r>
        <w:rPr>
          <w:szCs w:val="22"/>
        </w:rPr>
        <w:t xml:space="preserve">shows the LI architecture </w:t>
      </w:r>
      <w:r w:rsidR="00A74CB0">
        <w:rPr>
          <w:szCs w:val="22"/>
        </w:rPr>
        <w:t>for SMF/UPF based interception.</w:t>
      </w:r>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3" type="#_x0000_t75" style="width:481.2pt;height:478.8pt" o:ole="">
            <v:imagedata r:id="rId31" o:title=""/>
          </v:shape>
          <o:OLEObject Type="Embed" ProgID="Visio.Drawing.15" ShapeID="_x0000_i1033" DrawAspect="Content" ObjectID="_1600719513" r:id="rId32"/>
        </w:object>
      </w:r>
    </w:p>
    <w:p w14:paraId="44EE0539" w14:textId="595EDED7" w:rsidR="005C04BA" w:rsidRDefault="005C04BA" w:rsidP="005C04BA">
      <w:pPr>
        <w:pStyle w:val="Caption"/>
        <w:jc w:val="center"/>
        <w:rPr>
          <w:szCs w:val="22"/>
        </w:rPr>
      </w:pPr>
      <w:r>
        <w:t>Figure</w:t>
      </w:r>
      <w:r w:rsidR="00C64406">
        <w:t xml:space="preserve"> </w:t>
      </w:r>
      <w:r w:rsidR="00C64406">
        <w:rPr>
          <w:szCs w:val="22"/>
        </w:rPr>
        <w:t>6.3-4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77777777" w:rsidR="00A74CB0" w:rsidRDefault="00A74CB0" w:rsidP="00A74CB0">
      <w:pPr>
        <w:pStyle w:val="NO"/>
      </w:pPr>
      <w:r>
        <w:t>NOTE 1:</w:t>
      </w:r>
      <w:r>
        <w:tab/>
        <w:t xml:space="preserve">The IRI-POI and CC-TF represented in the figure 6.3-4 are logical functions, require a close coupling between the two and as such may be handled by the same process within the SMF.     </w:t>
      </w:r>
    </w:p>
    <w:p w14:paraId="64DB8B53" w14:textId="6ACE55B5" w:rsidR="00A74CB0" w:rsidRDefault="00A74CB0" w:rsidP="00A74CB0">
      <w:r>
        <w:t xml:space="preserve">The LIPF may interact with the SIRF (over LI_SI) present in the NRF to discover the SMFs and </w:t>
      </w:r>
      <w:r w:rsidR="00DD3296">
        <w:t>UP</w:t>
      </w:r>
      <w:r>
        <w:t xml:space="preserve">Fs in the network. The IRI-POI present in the SMF detects the PDU session establishment, modification, and deletion related events, generates and delivers the related xIRI to the MDF2 over LI_X2.  The MDF2 delivers the IRI messages to the LEMF over LI_H2.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202CA088" w:rsidR="00A74CB0" w:rsidRDefault="00A74CB0" w:rsidP="00A74CB0">
      <w:pPr>
        <w:pStyle w:val="NO"/>
      </w:pPr>
      <w:r>
        <w:t>NOTE 2:</w:t>
      </w:r>
      <w:r>
        <w:tab/>
        <w:t xml:space="preserve">When LI_T3 is used, the LI-X1 between LIPF and CC-POI present in the UPF is used  to monitor the user plane data. </w:t>
      </w:r>
    </w:p>
    <w:p w14:paraId="30764A87" w14:textId="3A7B8017" w:rsidR="00A74CB0" w:rsidRDefault="00A74CB0" w:rsidP="00A74CB0">
      <w:r>
        <w:t xml:space="preserve">The CC-POI present in the UPF generates the xCC from the user plane packets, and delivers the xCC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48CD4EA8" w14:textId="10C1CACF" w:rsidR="00A74CB0" w:rsidRDefault="00A74CB0" w:rsidP="00A74CB0">
      <w:pPr>
        <w:ind w:left="360"/>
      </w:pPr>
      <w:r>
        <w:t>NOTE 3:</w:t>
      </w:r>
      <w:r w:rsidR="00DF5FAB">
        <w:tab/>
      </w:r>
      <w:r>
        <w:t xml:space="preserve">The IRI-POI and IRI-TF present in the SMF may be handled by the same process in the SMF. </w:t>
      </w:r>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77777777" w:rsidR="00A74CB0" w:rsidRDefault="00A74CB0" w:rsidP="00A74CB0">
      <w:pPr>
        <w:ind w:left="709"/>
      </w:pPr>
      <w:r>
        <w:t xml:space="preserve">The IRI-POI present in the UPF generates the xIRI (that includes the correlation number and the target identity) from the user plane packets and send the same to the MDF2. The MDF2 generates the IRI messages and send the same to the LEMF.   </w:t>
      </w:r>
    </w:p>
    <w:p w14:paraId="790640E7" w14:textId="77777777" w:rsidR="00A74CB0" w:rsidRDefault="00A74CB0" w:rsidP="00A74CB0">
      <w:pPr>
        <w:numPr>
          <w:ilvl w:val="0"/>
          <w:numId w:val="12"/>
        </w:numPr>
        <w:overflowPunct w:val="0"/>
        <w:autoSpaceDE w:val="0"/>
        <w:autoSpaceDN w:val="0"/>
        <w:adjustRightInd w:val="0"/>
        <w:textAlignment w:val="baseline"/>
      </w:pPr>
      <w:r>
        <w:t xml:space="preserve">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 the same to the MDF3. The MDF3 (based on the provisioned intercept information) does not generate and deliver the CC to the LEMF. Instead, the MDF3 forwards the xCC to the MDF2 over LI_MDF interface. The MDF2 then generates the IRI messages from xCC and delivers those IRI messages to the LEMF. </w:t>
      </w:r>
    </w:p>
    <w:p w14:paraId="7FF4D50D" w14:textId="77777777"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758E319A" w:rsidR="00E7444D" w:rsidRDefault="00A74CB0" w:rsidP="00B9438E">
      <w:pPr>
        <w:pStyle w:val="NO"/>
      </w:pPr>
      <w:r>
        <w:t>NOTE 5:</w:t>
      </w:r>
      <w:r w:rsidR="00DF5FAB">
        <w:tab/>
      </w:r>
      <w:r>
        <w:t xml:space="preserve">Directly provisioned CC-POI is not considered in the present document. </w:t>
      </w:r>
    </w:p>
    <w:p w14:paraId="45F58798" w14:textId="77777777" w:rsidR="00E7444D" w:rsidRDefault="00E7444D" w:rsidP="005C04BA"/>
    <w:p w14:paraId="71954F91" w14:textId="77777777" w:rsidR="005C04BA" w:rsidRDefault="005C04BA" w:rsidP="00182F94">
      <w:pPr>
        <w:pStyle w:val="Heading4"/>
      </w:pPr>
      <w:bookmarkStart w:id="138" w:name="_Toc526802326"/>
      <w:bookmarkStart w:id="139" w:name="_Toc526977485"/>
      <w:r>
        <w:t>6.3.3.2</w:t>
      </w:r>
      <w:r>
        <w:tab/>
        <w:t>Target Identities</w:t>
      </w:r>
      <w:bookmarkEnd w:id="138"/>
      <w:bookmarkEnd w:id="139"/>
    </w:p>
    <w:p w14:paraId="081A5DFF" w14:textId="08BB0010" w:rsidR="005C04BA" w:rsidRDefault="005C04BA" w:rsidP="005C04BA">
      <w:r>
        <w:t xml:space="preserve">The </w:t>
      </w:r>
      <w:r w:rsidR="00B135E7">
        <w:t>LIPF</w:t>
      </w:r>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77777777" w:rsidR="005C04BA" w:rsidRDefault="005C04BA" w:rsidP="005C04BA">
      <w:pPr>
        <w:numPr>
          <w:ilvl w:val="0"/>
          <w:numId w:val="7"/>
        </w:numPr>
        <w:overflowPunct w:val="0"/>
        <w:autoSpaceDE w:val="0"/>
        <w:autoSpaceDN w:val="0"/>
        <w:adjustRightInd w:val="0"/>
      </w:pPr>
      <w:r>
        <w:t xml:space="preserve">MSISDN. </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7777777" w:rsidR="005C04BA" w:rsidRDefault="005C04BA" w:rsidP="00182F94">
      <w:pPr>
        <w:pStyle w:val="Heading4"/>
      </w:pPr>
      <w:bookmarkStart w:id="140" w:name="_Toc526802327"/>
      <w:bookmarkStart w:id="141" w:name="_Toc526977486"/>
      <w:r>
        <w:t>6.3.3.3</w:t>
      </w:r>
      <w:r>
        <w:tab/>
        <w:t>IRI Events</w:t>
      </w:r>
      <w:bookmarkEnd w:id="140"/>
      <w:bookmarkEnd w:id="141"/>
    </w:p>
    <w:p w14:paraId="677BE015" w14:textId="08FE0A4E" w:rsidR="003B5D03" w:rsidRDefault="005C04BA" w:rsidP="003B5D03">
      <w:r>
        <w:t xml:space="preserve">The </w:t>
      </w:r>
      <w:r w:rsidR="00A74CB0">
        <w:t xml:space="preserve">IRI-POI </w:t>
      </w:r>
      <w:r>
        <w:t xml:space="preserve">present in the SMF shall generate </w:t>
      </w:r>
      <w:r w:rsidR="003B5D03">
        <w:t xml:space="preserve">xIRI, when  </w:t>
      </w:r>
      <w:r w:rsidR="00AE0C14">
        <w:t xml:space="preserve">it </w:t>
      </w:r>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pPr>
      <w:r>
        <w:t>PDU Session Establishment</w:t>
      </w:r>
    </w:p>
    <w:p w14:paraId="3E9F567E" w14:textId="77777777" w:rsidR="00AE0C14" w:rsidRDefault="00AE0C14" w:rsidP="00AE0C14">
      <w:pPr>
        <w:numPr>
          <w:ilvl w:val="0"/>
          <w:numId w:val="7"/>
        </w:numPr>
        <w:overflowPunct w:val="0"/>
        <w:autoSpaceDE w:val="0"/>
        <w:autoSpaceDN w:val="0"/>
        <w:adjustRightInd w:val="0"/>
        <w:textAlignment w:val="baseline"/>
      </w:pPr>
      <w:r>
        <w:t>PDU Session Modification</w:t>
      </w:r>
    </w:p>
    <w:p w14:paraId="01C5F007" w14:textId="77777777" w:rsidR="00AE0C14" w:rsidRDefault="00AE0C14" w:rsidP="00AE0C14">
      <w:pPr>
        <w:numPr>
          <w:ilvl w:val="0"/>
          <w:numId w:val="7"/>
        </w:numPr>
        <w:overflowPunct w:val="0"/>
        <w:autoSpaceDE w:val="0"/>
        <w:autoSpaceDN w:val="0"/>
        <w:adjustRightInd w:val="0"/>
        <w:textAlignment w:val="baseline"/>
      </w:pPr>
      <w:r>
        <w:t>PDU Session Release</w:t>
      </w:r>
    </w:p>
    <w:p w14:paraId="2195DE43" w14:textId="77777777" w:rsidR="00AE0C14" w:rsidRDefault="00AE0C14" w:rsidP="00AE0C14">
      <w:pPr>
        <w:numPr>
          <w:ilvl w:val="0"/>
          <w:numId w:val="7"/>
        </w:numPr>
        <w:overflowPunct w:val="0"/>
        <w:autoSpaceDE w:val="0"/>
        <w:autoSpaceDN w:val="0"/>
        <w:adjustRightInd w:val="0"/>
        <w:textAlignment w:val="baseline"/>
      </w:pPr>
      <w:r>
        <w:t xml:space="preserve">Start of Interception with an Established PDU Session. </w:t>
      </w:r>
    </w:p>
    <w:p w14:paraId="0D7C8025" w14:textId="77777777" w:rsidR="00AE0C14" w:rsidRDefault="00AE0C14" w:rsidP="00AE0C14">
      <w:r>
        <w:t xml:space="preserve">PDU Session Establishment xIRI is generated when the IRI-POI present in the SMF detects that a PDU session has been established for the target UE. </w:t>
      </w:r>
    </w:p>
    <w:p w14:paraId="7C4CC0B6" w14:textId="77777777" w:rsidR="00AE0C14" w:rsidRDefault="00AE0C14" w:rsidP="00AE0C14">
      <w:r>
        <w:t xml:space="preserve">PDU Session Modification xIRI is generated when the IRI-POI present in the SMF detects that a PDU session is modified for the target UE. </w:t>
      </w:r>
    </w:p>
    <w:p w14:paraId="75F8DFE9" w14:textId="6ABD172C" w:rsidR="00AE0C14" w:rsidRDefault="00AE0C14" w:rsidP="00AE0C14">
      <w:r>
        <w:t>PDU Session Release xIRI is generated when the IRI-POI present in the SMF detects that a PDU session is released for the target UE.</w:t>
      </w:r>
    </w:p>
    <w:p w14:paraId="67B2D2CC" w14:textId="77777777" w:rsidR="00AE0C14" w:rsidRDefault="00AE0C14" w:rsidP="00AE0C14">
      <w:r>
        <w:t>The Start of Interception with an Established PDU Session xIRI is generated when the IRI-POI present in a SMF detects that interception is activated on the target UE that has an already established PDU session in the 5GS.</w:t>
      </w:r>
    </w:p>
    <w:p w14:paraId="524DBE57" w14:textId="77777777" w:rsidR="00AE0C14" w:rsidRDefault="00AE0C14" w:rsidP="00AE0C14">
      <w:r>
        <w:t xml:space="preserve">When a target UE has multiple PDU sessions, the above xIRI shall be sent for each PDU session with a different value of correlation information. </w:t>
      </w:r>
    </w:p>
    <w:p w14:paraId="0B8BEE78" w14:textId="7D8E6AAA" w:rsidR="00AE0C14" w:rsidRDefault="00AE0C14" w:rsidP="00AE0C14">
      <w:r>
        <w:t xml:space="preserve">When the warrant requires the packet data header information reporting, the following xIRI shall be generated: </w:t>
      </w:r>
    </w:p>
    <w:p w14:paraId="1248236D" w14:textId="77777777" w:rsidR="00AE0C14" w:rsidRDefault="00AE0C14" w:rsidP="00AE0C14">
      <w:pPr>
        <w:numPr>
          <w:ilvl w:val="0"/>
          <w:numId w:val="7"/>
        </w:numPr>
        <w:overflowPunct w:val="0"/>
        <w:autoSpaceDE w:val="0"/>
        <w:autoSpaceDN w:val="0"/>
        <w:adjustRightInd w:val="0"/>
        <w:textAlignment w:val="baseline"/>
      </w:pPr>
      <w:r>
        <w:t xml:space="preserve">Packet Data Header Information Report. </w:t>
      </w:r>
    </w:p>
    <w:p w14:paraId="7483B80E" w14:textId="77777777" w:rsidR="00AE0C14" w:rsidRDefault="00AE0C14" w:rsidP="00AE0C14">
      <w:r>
        <w:t xml:space="preserve">The generation of Packet Data Information Report can be done by either the IRI-POI present in the UPF or the MDF2. </w:t>
      </w:r>
    </w:p>
    <w:p w14:paraId="33691587" w14:textId="4601B44D" w:rsidR="005C04BA" w:rsidRDefault="005C04BA" w:rsidP="005C04BA"/>
    <w:p w14:paraId="7B1F3CED" w14:textId="77777777" w:rsidR="005C04BA" w:rsidRDefault="005C04BA" w:rsidP="005C04BA">
      <w:pPr>
        <w:pStyle w:val="NO"/>
      </w:pPr>
    </w:p>
    <w:p w14:paraId="78715398" w14:textId="77777777" w:rsidR="005C04BA" w:rsidRDefault="005C04BA" w:rsidP="00182F94">
      <w:pPr>
        <w:pStyle w:val="Heading4"/>
      </w:pPr>
      <w:bookmarkStart w:id="142" w:name="_Toc526802328"/>
      <w:bookmarkStart w:id="143" w:name="_Toc526977487"/>
      <w:r>
        <w:t>6.3.3.4</w:t>
      </w:r>
      <w:r>
        <w:tab/>
        <w:t>IRI Parameters</w:t>
      </w:r>
      <w:bookmarkEnd w:id="142"/>
      <w:bookmarkEnd w:id="143"/>
    </w:p>
    <w:p w14:paraId="329D9AE0" w14:textId="746B8194" w:rsidR="00AE0C14" w:rsidRDefault="00AE0C14" w:rsidP="00AE0C14">
      <w:pPr>
        <w:numPr>
          <w:ilvl w:val="0"/>
          <w:numId w:val="7"/>
        </w:numPr>
        <w:overflowPunct w:val="0"/>
        <w:autoSpaceDE w:val="0"/>
        <w:autoSpaceDN w:val="0"/>
        <w:adjustRightInd w:val="0"/>
        <w:textAlignment w:val="baseline"/>
      </w:pPr>
      <w:r>
        <w:t>The list of xIRI parameters are specified in TS 33.128. Each xIRI shall include at the minimum the following information. Target Identity</w:t>
      </w:r>
    </w:p>
    <w:p w14:paraId="634B611C" w14:textId="77777777" w:rsidR="00AE0C14" w:rsidRDefault="00AE0C14" w:rsidP="00AE0C14">
      <w:pPr>
        <w:numPr>
          <w:ilvl w:val="0"/>
          <w:numId w:val="7"/>
        </w:numPr>
        <w:overflowPunct w:val="0"/>
        <w:autoSpaceDE w:val="0"/>
        <w:autoSpaceDN w:val="0"/>
        <w:adjustRightInd w:val="0"/>
        <w:textAlignment w:val="baseline"/>
      </w:pPr>
      <w:r>
        <w:t>Time-stamp</w:t>
      </w:r>
    </w:p>
    <w:p w14:paraId="5DD951ED" w14:textId="77777777" w:rsidR="00AE0C14" w:rsidRDefault="00AE0C14" w:rsidP="00AE0C14">
      <w:pPr>
        <w:numPr>
          <w:ilvl w:val="0"/>
          <w:numId w:val="7"/>
        </w:numPr>
        <w:overflowPunct w:val="0"/>
        <w:autoSpaceDE w:val="0"/>
        <w:autoSpaceDN w:val="0"/>
        <w:adjustRightInd w:val="0"/>
        <w:textAlignment w:val="baseline"/>
      </w:pPr>
      <w:r>
        <w:t>Correlation Information</w:t>
      </w:r>
    </w:p>
    <w:p w14:paraId="7528DA5E" w14:textId="77777777" w:rsidR="00AE0C14" w:rsidRDefault="00AE0C14" w:rsidP="00AE0C14">
      <w:pPr>
        <w:numPr>
          <w:ilvl w:val="0"/>
          <w:numId w:val="7"/>
        </w:numPr>
        <w:overflowPunct w:val="0"/>
        <w:autoSpaceDE w:val="0"/>
        <w:autoSpaceDN w:val="0"/>
        <w:adjustRightInd w:val="0"/>
        <w:textAlignment w:val="baseline"/>
      </w:pPr>
      <w:r>
        <w:t>Location Information</w:t>
      </w:r>
    </w:p>
    <w:p w14:paraId="3B4E5038" w14:textId="77777777" w:rsidR="00AE0C14" w:rsidRDefault="00AE0C14" w:rsidP="00AE0C14">
      <w:pPr>
        <w:numPr>
          <w:ilvl w:val="0"/>
          <w:numId w:val="7"/>
        </w:numPr>
        <w:overflowPunct w:val="0"/>
        <w:autoSpaceDE w:val="0"/>
        <w:autoSpaceDN w:val="0"/>
        <w:adjustRightInd w:val="0"/>
        <w:textAlignment w:val="baseline"/>
      </w:pPr>
      <w:r>
        <w:t xml:space="preserve">Session related information. </w:t>
      </w:r>
    </w:p>
    <w:p w14:paraId="79B1AE33" w14:textId="77777777" w:rsidR="00AE0C14" w:rsidRDefault="00AE0C14" w:rsidP="005C04BA"/>
    <w:p w14:paraId="01FE07CB" w14:textId="77777777" w:rsidR="005C04BA" w:rsidRDefault="005C04BA" w:rsidP="005C04BA">
      <w:pPr>
        <w:pStyle w:val="NO"/>
      </w:pPr>
    </w:p>
    <w:p w14:paraId="097D970B" w14:textId="17CBDE8A" w:rsidR="005C04BA" w:rsidRDefault="005C04BA" w:rsidP="00182F94">
      <w:pPr>
        <w:pStyle w:val="Heading4"/>
      </w:pPr>
      <w:bookmarkStart w:id="144" w:name="_Toc526802329"/>
      <w:bookmarkStart w:id="145" w:name="_Toc526977488"/>
      <w:r>
        <w:t>6.3.3.5</w:t>
      </w:r>
      <w:r>
        <w:tab/>
        <w:t xml:space="preserve">Parameters on each </w:t>
      </w:r>
      <w:r w:rsidR="003B5D03">
        <w:t>xIRI</w:t>
      </w:r>
      <w:bookmarkEnd w:id="144"/>
      <w:bookmarkEnd w:id="145"/>
      <w:r>
        <w:t xml:space="preserve">  </w:t>
      </w:r>
    </w:p>
    <w:p w14:paraId="69173357" w14:textId="77777777" w:rsidR="00AE0C14" w:rsidRDefault="00AE0C14" w:rsidP="00CC3428">
      <w:pPr>
        <w:pStyle w:val="NO"/>
        <w:ind w:left="0" w:firstLine="0"/>
      </w:pPr>
      <w:r>
        <w:t xml:space="preserve">The parameters in each xIRI are defined in TS 33.128. </w:t>
      </w:r>
    </w:p>
    <w:p w14:paraId="67487B9C" w14:textId="77777777" w:rsidR="005C04BA" w:rsidRDefault="005C04BA" w:rsidP="005C04BA">
      <w:pPr>
        <w:pStyle w:val="NO"/>
      </w:pPr>
    </w:p>
    <w:p w14:paraId="62BAFF20" w14:textId="77777777" w:rsidR="005C04BA" w:rsidRDefault="005C04BA" w:rsidP="00182F94">
      <w:pPr>
        <w:pStyle w:val="Heading4"/>
      </w:pPr>
      <w:bookmarkStart w:id="146" w:name="_Toc526802330"/>
      <w:bookmarkStart w:id="147" w:name="_Toc526977489"/>
      <w:r>
        <w:lastRenderedPageBreak/>
        <w:t>6.3.3.6</w:t>
      </w:r>
      <w:r>
        <w:tab/>
        <w:t>Network Topologies</w:t>
      </w:r>
      <w:bookmarkEnd w:id="146"/>
      <w:bookmarkEnd w:id="147"/>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pPr>
      <w:r>
        <w:t>Roaming case, in HPLMN</w:t>
      </w:r>
    </w:p>
    <w:p w14:paraId="5F5D3580" w14:textId="5C167B87" w:rsidR="005C04BA" w:rsidRDefault="00AE0C14" w:rsidP="00AE0C14">
      <w:pPr>
        <w:numPr>
          <w:ilvl w:val="0"/>
          <w:numId w:val="7"/>
        </w:numPr>
        <w:overflowPunct w:val="0"/>
        <w:autoSpaceDE w:val="0"/>
        <w:autoSpaceDN w:val="0"/>
        <w:adjustRightInd w:val="0"/>
      </w:pPr>
      <w:r>
        <w:t>Non-3GPP access case, in the PLMN where N3IWF resides</w:t>
      </w:r>
      <w:r w:rsidR="005C04BA">
        <w:t xml:space="preserve">. </w:t>
      </w:r>
    </w:p>
    <w:p w14:paraId="59DD52BD" w14:textId="77777777" w:rsidR="00AE0C14" w:rsidRDefault="00AE0C14" w:rsidP="00AE0C14">
      <w:r>
        <w:t>When the target UE has multiple PDU sessions active, the generation and delivery of xCC for each PDU session shall be done independently, each with separate correlation information.</w:t>
      </w:r>
    </w:p>
    <w:p w14:paraId="1ABC044A" w14:textId="77777777" w:rsidR="00AE0C14" w:rsidRDefault="00AE0C14" w:rsidP="00AE0C14">
      <w:r>
        <w:t xml:space="preserve">When a target UE’s PDU session involves multiple Data Network (DN) connections, the generation and delivery of xCC shall be done in such a way that: </w:t>
      </w:r>
    </w:p>
    <w:p w14:paraId="39FD4660" w14:textId="77777777" w:rsidR="00AE0C14" w:rsidRDefault="00AE0C14" w:rsidP="00AE0C14">
      <w:pPr>
        <w:numPr>
          <w:ilvl w:val="0"/>
          <w:numId w:val="7"/>
        </w:numPr>
        <w:overflowPunct w:val="0"/>
        <w:autoSpaceDE w:val="0"/>
        <w:autoSpaceDN w:val="0"/>
        <w:adjustRightInd w:val="0"/>
      </w:pPr>
      <w:r>
        <w:t xml:space="preserve">All applicable user plane packets are captured and delivered. </w:t>
      </w:r>
    </w:p>
    <w:p w14:paraId="4481B342" w14:textId="77777777" w:rsidR="00AE0C14" w:rsidRDefault="00AE0C14" w:rsidP="00AE0C14">
      <w:pPr>
        <w:numPr>
          <w:ilvl w:val="0"/>
          <w:numId w:val="7"/>
        </w:numPr>
        <w:overflowPunct w:val="0"/>
        <w:autoSpaceDE w:val="0"/>
        <w:autoSpaceDN w:val="0"/>
        <w:adjustRightInd w:val="0"/>
      </w:pPr>
      <w:r>
        <w:t xml:space="preserve">Duplicate delivery of CC is suppressed to the extent possible. </w:t>
      </w:r>
    </w:p>
    <w:p w14:paraId="3EC6B169" w14:textId="77777777" w:rsidR="00AE0C14" w:rsidRDefault="00AE0C14" w:rsidP="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p>
    <w:p w14:paraId="15DA521C" w14:textId="77777777" w:rsidR="004D3AC6" w:rsidRDefault="004D3AC6"/>
    <w:p w14:paraId="738CB125" w14:textId="77777777" w:rsidR="005830F4" w:rsidRPr="00FD0468" w:rsidRDefault="005830F4" w:rsidP="00182F94">
      <w:pPr>
        <w:pStyle w:val="Heading3"/>
      </w:pPr>
      <w:bookmarkStart w:id="148" w:name="_Toc526802331"/>
      <w:bookmarkStart w:id="149" w:name="_Toc526977490"/>
      <w:r w:rsidRPr="00FD0468">
        <w:t>6.3</w:t>
      </w:r>
      <w:r w:rsidR="000C54E1" w:rsidRPr="00FD0468">
        <w:t>.4</w:t>
      </w:r>
      <w:r w:rsidRPr="00FD0468">
        <w:tab/>
        <w:t>LI at UDM for 5G</w:t>
      </w:r>
      <w:bookmarkEnd w:id="148"/>
      <w:bookmarkEnd w:id="149"/>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Pr>
          <w:szCs w:val="22"/>
        </w:rPr>
        <w:t xml:space="preserve"> for the details. </w:t>
      </w:r>
    </w:p>
    <w:p w14:paraId="55524A2C" w14:textId="77777777" w:rsidR="004D3AC6" w:rsidRDefault="004D3AC6"/>
    <w:p w14:paraId="50F45DB7" w14:textId="77777777" w:rsidR="005C0557" w:rsidRDefault="005C0557" w:rsidP="00182F94">
      <w:pPr>
        <w:pStyle w:val="Heading3"/>
      </w:pPr>
      <w:bookmarkStart w:id="150" w:name="_Toc526802332"/>
      <w:bookmarkStart w:id="151" w:name="_Toc526977491"/>
      <w:r>
        <w:t>6.3.5</w:t>
      </w:r>
      <w:r>
        <w:tab/>
        <w:t>LI at NRF</w:t>
      </w:r>
      <w:bookmarkEnd w:id="150"/>
      <w:bookmarkEnd w:id="151"/>
    </w:p>
    <w:p w14:paraId="5D5E03C5" w14:textId="77777777" w:rsidR="00C05541" w:rsidRDefault="00C05541" w:rsidP="00C05541">
      <w:pPr>
        <w:pStyle w:val="Heading4"/>
      </w:pPr>
    </w:p>
    <w:p w14:paraId="5115467F" w14:textId="345FE196" w:rsidR="00C05541" w:rsidRDefault="00C05541" w:rsidP="00CC3428">
      <w:pPr>
        <w:pStyle w:val="Heading4"/>
      </w:pPr>
      <w:bookmarkStart w:id="152" w:name="_Toc526802333"/>
      <w:bookmarkStart w:id="153" w:name="_Toc526977492"/>
      <w:r>
        <w:t>6.3.5.1</w:t>
      </w:r>
      <w:r>
        <w:tab/>
        <w:t>Architecture</w:t>
      </w:r>
      <w:bookmarkEnd w:id="152"/>
      <w:bookmarkEnd w:id="153"/>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Pr>
          <w:szCs w:val="22"/>
        </w:rPr>
        <w:t xml:space="preserve">.   </w:t>
      </w:r>
    </w:p>
    <w:p w14:paraId="7AB2117C" w14:textId="62EE543A" w:rsidR="005C0557" w:rsidRDefault="005C0557" w:rsidP="005C0557">
      <w:pPr>
        <w:spacing w:before="120" w:after="120"/>
        <w:rPr>
          <w:szCs w:val="22"/>
        </w:rPr>
      </w:pPr>
      <w:r>
        <w:rPr>
          <w:szCs w:val="22"/>
        </w:rPr>
        <w:t>An architecture diagram depicting this LI at NRF is shown in figure 6.3</w:t>
      </w:r>
      <w:r w:rsidR="00DD3296">
        <w:rPr>
          <w:szCs w:val="22"/>
        </w:rPr>
        <w:t>-</w:t>
      </w:r>
      <w:r>
        <w:rPr>
          <w:szCs w:val="22"/>
        </w:rPr>
        <w:t xml:space="preserve">5 below. </w:t>
      </w:r>
    </w:p>
    <w:p w14:paraId="1C55AFAB" w14:textId="77777777" w:rsidR="005C0557" w:rsidRDefault="005C0557" w:rsidP="005C0557">
      <w:pPr>
        <w:pStyle w:val="Caption"/>
        <w:jc w:val="center"/>
      </w:pPr>
      <w:r>
        <w:rPr>
          <w:rFonts w:ascii="Arial" w:hAnsi="Arial"/>
          <w:bCs/>
        </w:rPr>
        <w:object w:dxaOrig="4365" w:dyaOrig="5625" w14:anchorId="135C7F62">
          <v:shape id="_x0000_i1034" type="#_x0000_t75" style="width:218.4pt;height:281.4pt" o:ole="">
            <v:imagedata r:id="rId33" o:title=""/>
          </v:shape>
          <o:OLEObject Type="Embed" ProgID="Visio.Drawing.15" ShapeID="_x0000_i1034" DrawAspect="Content" ObjectID="_1600719514" r:id="rId34"/>
        </w:object>
      </w:r>
    </w:p>
    <w:p w14:paraId="1E410312" w14:textId="77777777" w:rsidR="005C0557" w:rsidRDefault="005C0557" w:rsidP="005C0557">
      <w:pPr>
        <w:pStyle w:val="Caption"/>
        <w:jc w:val="center"/>
        <w:rPr>
          <w:szCs w:val="22"/>
        </w:rPr>
      </w:pPr>
      <w:r>
        <w:t xml:space="preserve">Figure </w:t>
      </w:r>
      <w:r w:rsidR="00C64406">
        <w:t>6.3-5</w:t>
      </w:r>
      <w:r>
        <w:t>: LI Architecture depicting NRF as an SIRF</w:t>
      </w:r>
    </w:p>
    <w:p w14:paraId="3F1F9C1C" w14:textId="77777777" w:rsidR="005C0557" w:rsidRDefault="005C0557" w:rsidP="005C0557">
      <w:r>
        <w:t>The figure 6.3</w:t>
      </w:r>
      <w:r w:rsidR="00C64406">
        <w:t>-</w:t>
      </w:r>
      <w:r>
        <w:t xml:space="preserve">5 shows the architecture illustrating the SIRF functions within the NRF </w:t>
      </w:r>
    </w:p>
    <w:p w14:paraId="3AB4BE75" w14:textId="795234C6" w:rsidR="004D3AC6" w:rsidRDefault="005C0557" w:rsidP="005C0557">
      <w:r>
        <w:t xml:space="preserve">The LIPF present in the ADMF interacts with the SIRF (over LI_SI) present in the NRF to obtain the system information.   </w:t>
      </w:r>
    </w:p>
    <w:p w14:paraId="7EDB74E6" w14:textId="09E0E563" w:rsidR="00C05541" w:rsidRDefault="00C05541" w:rsidP="00C05541">
      <w:pPr>
        <w:pStyle w:val="Heading4"/>
        <w:numPr>
          <w:ilvl w:val="3"/>
          <w:numId w:val="0"/>
        </w:numPr>
        <w:tabs>
          <w:tab w:val="num" w:pos="0"/>
        </w:tabs>
        <w:suppressAutoHyphens/>
        <w:ind w:left="1418" w:hanging="1418"/>
      </w:pPr>
      <w:bookmarkStart w:id="154" w:name="_Toc526802334"/>
      <w:bookmarkStart w:id="155" w:name="_Toc526977493"/>
      <w:r>
        <w:t>6.3.5.2</w:t>
      </w:r>
      <w:r>
        <w:tab/>
        <w:t>LI_SI Notifications</w:t>
      </w:r>
      <w:bookmarkEnd w:id="154"/>
      <w:bookmarkEnd w:id="155"/>
    </w:p>
    <w:p w14:paraId="442099A9" w14:textId="402F6C38" w:rsidR="00C05541" w:rsidRDefault="00C05541" w:rsidP="00C05541">
      <w:r>
        <w:t xml:space="preserve">The SIRF present in the NRF shall generate notifications over LI_SI when the SIRF detects the following specific events or information: </w:t>
      </w:r>
    </w:p>
    <w:p w14:paraId="31B3B6D8" w14:textId="77777777" w:rsidR="00C05541" w:rsidRPr="00CD7309" w:rsidRDefault="00C05541" w:rsidP="00C05541">
      <w:pPr>
        <w:numPr>
          <w:ilvl w:val="0"/>
          <w:numId w:val="21"/>
        </w:numPr>
        <w:suppressAutoHyphens/>
        <w:rPr>
          <w:lang w:eastAsia="en-GB"/>
        </w:rPr>
      </w:pPr>
      <w:r w:rsidRPr="00CD7309">
        <w:t>NF Service Registration</w:t>
      </w:r>
    </w:p>
    <w:p w14:paraId="567A5D20" w14:textId="77777777" w:rsidR="00C05541" w:rsidRPr="00CD7309" w:rsidRDefault="00C05541" w:rsidP="00C05541">
      <w:pPr>
        <w:numPr>
          <w:ilvl w:val="0"/>
          <w:numId w:val="21"/>
        </w:numPr>
        <w:suppressAutoHyphens/>
      </w:pPr>
      <w:r w:rsidRPr="00CD7309">
        <w:t>NF Service Update</w:t>
      </w:r>
    </w:p>
    <w:p w14:paraId="2F537A9B" w14:textId="77777777" w:rsidR="00C05541" w:rsidRDefault="00C05541" w:rsidP="00C05541">
      <w:pPr>
        <w:numPr>
          <w:ilvl w:val="0"/>
          <w:numId w:val="21"/>
        </w:numPr>
        <w:suppressAutoHyphens/>
      </w:pPr>
      <w:r w:rsidRPr="00CD7309">
        <w:t>NF Service Deregistration</w:t>
      </w:r>
    </w:p>
    <w:p w14:paraId="309347F4" w14:textId="77777777" w:rsidR="00C05541" w:rsidRDefault="00C05541" w:rsidP="00C05541">
      <w:pPr>
        <w:numPr>
          <w:ilvl w:val="0"/>
          <w:numId w:val="21"/>
        </w:numPr>
        <w:suppressAutoHyphens/>
      </w:pPr>
      <w:r>
        <w:t xml:space="preserve">NF Service Chain Change </w:t>
      </w:r>
    </w:p>
    <w:p w14:paraId="1D3C2599" w14:textId="689901B5"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TS23.502[4] clause 6.3.</w:t>
      </w:r>
    </w:p>
    <w:p w14:paraId="277B1CC6" w14:textId="77777777" w:rsidR="00C05541" w:rsidRDefault="00C05541" w:rsidP="00C05541"/>
    <w:p w14:paraId="390BA8A1" w14:textId="77777777" w:rsidR="00C05541" w:rsidRDefault="00C05541" w:rsidP="00C05541">
      <w:pPr>
        <w:pStyle w:val="Heading4"/>
        <w:numPr>
          <w:ilvl w:val="3"/>
          <w:numId w:val="0"/>
        </w:numPr>
        <w:tabs>
          <w:tab w:val="num" w:pos="0"/>
        </w:tabs>
        <w:suppressAutoHyphens/>
        <w:ind w:left="1418" w:hanging="1418"/>
      </w:pPr>
      <w:bookmarkStart w:id="156" w:name="_Toc526802335"/>
      <w:bookmarkStart w:id="157" w:name="_Toc526977494"/>
      <w:r>
        <w:t>6.3.5.3</w:t>
      </w:r>
      <w:r>
        <w:tab/>
        <w:t>LI_SI Parameters</w:t>
      </w:r>
      <w:bookmarkEnd w:id="156"/>
      <w:bookmarkEnd w:id="157"/>
    </w:p>
    <w:p w14:paraId="0F50F405" w14:textId="5F023E3D" w:rsidR="00C05541" w:rsidRDefault="00C05541" w:rsidP="00C05541">
      <w:r>
        <w:t>Events reported over LI_SI by the SIRF shall include the following information elements:</w:t>
      </w:r>
    </w:p>
    <w:p w14:paraId="2FAE1AE4" w14:textId="77777777" w:rsidR="00C05541" w:rsidRDefault="00C05541" w:rsidP="00C05541"/>
    <w:p w14:paraId="454A63B6" w14:textId="77777777" w:rsidR="00C05541" w:rsidRDefault="00C05541" w:rsidP="00C05541">
      <w:pPr>
        <w:numPr>
          <w:ilvl w:val="0"/>
          <w:numId w:val="21"/>
        </w:numPr>
        <w:suppressAutoHyphens/>
      </w:pPr>
      <w:r>
        <w:t>Event Type (as defined in 6.3.5.2)</w:t>
      </w:r>
    </w:p>
    <w:p w14:paraId="51E01083" w14:textId="77777777" w:rsidR="00C05541" w:rsidRDefault="00C05541" w:rsidP="00C05541">
      <w:pPr>
        <w:numPr>
          <w:ilvl w:val="0"/>
          <w:numId w:val="21"/>
        </w:numPr>
        <w:suppressAutoHyphens/>
      </w:pPr>
      <w:r>
        <w:t>NF Details, including appropriate information elements defined in TS 23.501 [2] clause 6.2.6</w:t>
      </w:r>
    </w:p>
    <w:p w14:paraId="61BF8C9C" w14:textId="77777777" w:rsidR="0084035E" w:rsidRDefault="0084035E" w:rsidP="005C0557"/>
    <w:p w14:paraId="2D6358EA" w14:textId="7F3C713A" w:rsidR="0084035E" w:rsidRDefault="0084035E" w:rsidP="005F4325">
      <w:pPr>
        <w:pStyle w:val="Heading3"/>
        <w:numPr>
          <w:ilvl w:val="2"/>
          <w:numId w:val="0"/>
        </w:numPr>
        <w:tabs>
          <w:tab w:val="num" w:pos="0"/>
        </w:tabs>
        <w:suppressAutoHyphens/>
        <w:ind w:left="720" w:hanging="720"/>
      </w:pPr>
      <w:bookmarkStart w:id="158" w:name="_Toc526802336"/>
      <w:bookmarkStart w:id="159" w:name="_Toc526977495"/>
      <w:r>
        <w:lastRenderedPageBreak/>
        <w:t>6.3.6</w:t>
      </w:r>
      <w:r>
        <w:tab/>
        <w:t>External Data Storage</w:t>
      </w:r>
      <w:bookmarkEnd w:id="158"/>
      <w:bookmarkEnd w:id="159"/>
    </w:p>
    <w:p w14:paraId="5756E1A6" w14:textId="73D71FD4" w:rsidR="0084035E" w:rsidRDefault="0084035E" w:rsidP="0084035E">
      <w:r>
        <w:t>The UDSF or UDR as defined in 23.501 [2] are used to external store data relating to one or more NFs, separating the compute and storage elements of an NF. Where the NF contains a POI the following restrictions on the use of the UDSF/UDR shall apply;</w:t>
      </w:r>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UDSF/UDR which is shared by multiple NFs unless specifically authorised by the ADMF.</w:t>
      </w:r>
    </w:p>
    <w:p w14:paraId="497D2565" w14:textId="77777777" w:rsidR="0084035E" w:rsidRDefault="0084035E" w:rsidP="0084035E">
      <w:pPr>
        <w:numPr>
          <w:ilvl w:val="0"/>
          <w:numId w:val="16"/>
        </w:numPr>
        <w:suppressAutoHyphens/>
      </w:pPr>
      <w:r>
        <w:t>Any storage of LI data outside of the POI in the UDSF/UDR must be auditable by the ADMF.</w:t>
      </w:r>
    </w:p>
    <w:p w14:paraId="61107CF7" w14:textId="77777777" w:rsidR="0084035E" w:rsidRDefault="0084035E" w:rsidP="0084035E">
      <w:pPr>
        <w:numPr>
          <w:ilvl w:val="0"/>
          <w:numId w:val="16"/>
        </w:numPr>
        <w:suppressAutoHyphens/>
      </w:pPr>
      <w:r>
        <w:t>The interface between the POI/NF and the UDSF/UDR must be protected such that an attacker cannot identify targeted users based on observation of this interface. (i.e. access to the UDSF/UDR must be identical for both intercepted and non-intercepted user communications).</w:t>
      </w:r>
    </w:p>
    <w:p w14:paraId="5096F170" w14:textId="2BA920E5" w:rsidR="0084035E" w:rsidRDefault="0084035E" w:rsidP="0084035E">
      <w:pPr>
        <w:numPr>
          <w:ilvl w:val="0"/>
          <w:numId w:val="16"/>
        </w:numPr>
        <w:suppressAutoHyphens/>
      </w:pPr>
      <w:r>
        <w:t>The use and placement of a UDSF/UDR within an NF/POI design shall not introduce additional interception delay compared with non-separated compute and storage.</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77777777" w:rsidR="0084035E" w:rsidRDefault="0084035E" w:rsidP="0084035E">
      <w:pPr>
        <w:numPr>
          <w:ilvl w:val="0"/>
          <w:numId w:val="16"/>
        </w:numPr>
        <w:suppressAutoHyphens/>
      </w:pPr>
      <w:r>
        <w:t>The POI and ADMF/MDF shall be responsible for managing encryption of LI data stored for the POI in addition to any default encryption applied by the NF.</w:t>
      </w:r>
    </w:p>
    <w:p w14:paraId="42FB51A4" w14:textId="39A545D0" w:rsidR="004D3AC6" w:rsidRDefault="004D3AC6"/>
    <w:p w14:paraId="6CE4F8BD" w14:textId="77777777" w:rsidR="00047738" w:rsidRDefault="00047738" w:rsidP="00047738">
      <w:bookmarkStart w:id="160" w:name="_Hlk526956690"/>
      <w:r>
        <w:t xml:space="preserve">The above requirements shall apply when the UDSF/UDR provide data storage for TF/NF. </w:t>
      </w:r>
      <w:bookmarkEnd w:id="160"/>
      <w:r>
        <w:t xml:space="preserve"> </w:t>
      </w:r>
    </w:p>
    <w:p w14:paraId="14740ED6" w14:textId="77777777" w:rsidR="00047738" w:rsidRDefault="00047738"/>
    <w:p w14:paraId="0D758399" w14:textId="77777777" w:rsidR="005A74DF" w:rsidRDefault="005A74DF" w:rsidP="00A67795">
      <w:pPr>
        <w:pStyle w:val="Heading2"/>
      </w:pPr>
      <w:bookmarkStart w:id="161" w:name="_Toc526802337"/>
      <w:bookmarkStart w:id="162" w:name="_Toc526977496"/>
      <w:r>
        <w:t>6.4</w:t>
      </w:r>
      <w:r>
        <w:tab/>
        <w:t>4G</w:t>
      </w:r>
      <w:bookmarkEnd w:id="161"/>
      <w:bookmarkEnd w:id="162"/>
    </w:p>
    <w:p w14:paraId="70464611" w14:textId="77777777" w:rsidR="005A74DF" w:rsidRDefault="0075436B" w:rsidP="00B80A46">
      <w:r w:rsidRPr="00B9438E">
        <w:rPr>
          <w:highlight w:val="yellow"/>
        </w:rPr>
        <w:t>Editor’s Note: To contain a mapping of POIs and messages in 6.2 that are specific to 4G.</w:t>
      </w:r>
    </w:p>
    <w:p w14:paraId="52FAF0F0" w14:textId="77777777" w:rsidR="001E1F88" w:rsidRDefault="001E1F88" w:rsidP="00B80A46"/>
    <w:p w14:paraId="7FF9FD47" w14:textId="77777777" w:rsidR="005A74DF" w:rsidRDefault="005A74DF" w:rsidP="00A67795">
      <w:pPr>
        <w:pStyle w:val="Heading2"/>
      </w:pPr>
      <w:bookmarkStart w:id="163" w:name="_Toc526802338"/>
      <w:bookmarkStart w:id="164" w:name="_Toc526977497"/>
      <w:r>
        <w:t>6.5</w:t>
      </w:r>
      <w:r>
        <w:tab/>
      </w:r>
      <w:r w:rsidR="007C6153">
        <w:t>3</w:t>
      </w:r>
      <w:r>
        <w:t>G</w:t>
      </w:r>
      <w:bookmarkEnd w:id="163"/>
      <w:bookmarkEnd w:id="164"/>
    </w:p>
    <w:p w14:paraId="347681AF" w14:textId="77777777" w:rsidR="0075436B" w:rsidRDefault="0075436B" w:rsidP="0075436B">
      <w:r w:rsidRPr="00B9438E">
        <w:rPr>
          <w:highlight w:val="yellow"/>
        </w:rPr>
        <w:t xml:space="preserve">Editor’s Note: To contain a mapping of POIs and messages in 6.2 that are specific to </w:t>
      </w:r>
      <w:r w:rsidR="007C6153" w:rsidRPr="00B9438E">
        <w:rPr>
          <w:highlight w:val="yellow"/>
        </w:rPr>
        <w:t>3</w:t>
      </w:r>
      <w:r w:rsidRPr="00B9438E">
        <w:rPr>
          <w:highlight w:val="yellow"/>
        </w:rPr>
        <w:t>G.</w:t>
      </w:r>
    </w:p>
    <w:p w14:paraId="4159D7D6" w14:textId="77777777" w:rsidR="005A74DF" w:rsidRPr="00B80A46" w:rsidRDefault="005A74DF" w:rsidP="00B80A46"/>
    <w:p w14:paraId="2EBA0E9A" w14:textId="5A9FB8CC" w:rsidR="008E1E79" w:rsidRDefault="008E1E79" w:rsidP="007F2C83">
      <w:pPr>
        <w:pStyle w:val="Heading1"/>
      </w:pPr>
      <w:bookmarkStart w:id="165" w:name="_Toc526802339"/>
      <w:bookmarkStart w:id="166" w:name="_Toc526977498"/>
      <w:r>
        <w:t>7</w:t>
      </w:r>
      <w:r>
        <w:tab/>
        <w:t xml:space="preserve">Service </w:t>
      </w:r>
      <w:r w:rsidR="000861F8">
        <w:t xml:space="preserve">Layer </w:t>
      </w:r>
      <w:r>
        <w:t>Based Interception</w:t>
      </w:r>
      <w:bookmarkEnd w:id="165"/>
      <w:bookmarkEnd w:id="166"/>
    </w:p>
    <w:p w14:paraId="32CEE5F7" w14:textId="7DA9DF58" w:rsidR="00F10161" w:rsidRPr="00B9438E" w:rsidRDefault="008E1E79" w:rsidP="00B94078">
      <w:pPr>
        <w:rPr>
          <w:highlight w:val="yellow"/>
        </w:rPr>
      </w:pPr>
      <w:r w:rsidRPr="00B9438E">
        <w:rPr>
          <w:highlight w:val="yellow"/>
        </w:rPr>
        <w:t>Editor’s Note: This section will contain service specific LI capabilities (</w:t>
      </w:r>
      <w:r w:rsidR="00A532D3" w:rsidRPr="00B9438E">
        <w:rPr>
          <w:highlight w:val="yellow"/>
        </w:rPr>
        <w:t>e.g.</w:t>
      </w:r>
      <w:r w:rsidRPr="00B9438E">
        <w:rPr>
          <w:highlight w:val="yellow"/>
        </w:rPr>
        <w:t xml:space="preserve"> IMS, VoLTE, LCLS</w:t>
      </w:r>
      <w:r w:rsidR="00D42D7D" w:rsidRPr="00B9438E">
        <w:rPr>
          <w:highlight w:val="yellow"/>
        </w:rPr>
        <w:t>, Location, HSS/HLR</w:t>
      </w:r>
      <w:r w:rsidRPr="00B9438E">
        <w:rPr>
          <w:highlight w:val="yellow"/>
        </w:rPr>
        <w:t xml:space="preserve"> etc).</w:t>
      </w:r>
    </w:p>
    <w:p w14:paraId="4658FB2A" w14:textId="77777777" w:rsidR="008E1E79" w:rsidRPr="00B9438E" w:rsidRDefault="008E1E79" w:rsidP="00B94078">
      <w:pPr>
        <w:rPr>
          <w:highlight w:val="yellow"/>
        </w:rPr>
      </w:pPr>
      <w:r w:rsidRPr="00B9438E">
        <w:rPr>
          <w:highlight w:val="yellow"/>
        </w:rPr>
        <w:t xml:space="preserve">Editor’s Note: Service specific LI capability should define service specific aspects in this section and </w:t>
      </w:r>
      <w:r w:rsidR="00D42D7D" w:rsidRPr="00B9438E">
        <w:rPr>
          <w:highlight w:val="yellow"/>
        </w:rPr>
        <w:t>then reference section 6 capabilities as appropriate.</w:t>
      </w:r>
    </w:p>
    <w:p w14:paraId="5EA84A34" w14:textId="77777777" w:rsidR="00D42D7D" w:rsidRDefault="00D42D7D" w:rsidP="00B94078">
      <w:r w:rsidRPr="00B9438E">
        <w:rPr>
          <w:highlight w:val="yellow"/>
        </w:rPr>
        <w:t>Editor’s Note: Import and restructure appropriate 33.107 content.</w:t>
      </w:r>
    </w:p>
    <w:p w14:paraId="7933A5D2" w14:textId="77777777" w:rsidR="000C54E1" w:rsidRDefault="000C54E1" w:rsidP="000C54E1">
      <w:pPr>
        <w:pStyle w:val="Heading2"/>
      </w:pPr>
      <w:bookmarkStart w:id="167" w:name="_Toc526802340"/>
      <w:bookmarkStart w:id="168" w:name="_Toc526977499"/>
      <w:r>
        <w:lastRenderedPageBreak/>
        <w:t>7.1</w:t>
      </w:r>
      <w:r>
        <w:tab/>
        <w:t>General</w:t>
      </w:r>
      <w:bookmarkEnd w:id="167"/>
      <w:bookmarkEnd w:id="168"/>
    </w:p>
    <w:p w14:paraId="4D6D6FEF" w14:textId="77777777" w:rsidR="000C54E1" w:rsidRDefault="000C54E1" w:rsidP="000C54E1"/>
    <w:p w14:paraId="7A6C0D65" w14:textId="0089D455" w:rsidR="000C54E1" w:rsidRDefault="000C54E1" w:rsidP="000C54E1">
      <w:pPr>
        <w:pStyle w:val="Heading2"/>
      </w:pPr>
      <w:bookmarkStart w:id="169" w:name="_Toc526802341"/>
      <w:bookmarkStart w:id="170" w:name="_Toc526977500"/>
      <w:r>
        <w:t>7.2</w:t>
      </w:r>
      <w:r>
        <w:tab/>
        <w:t xml:space="preserve">Central Subscriber </w:t>
      </w:r>
      <w:r w:rsidR="00A9033F">
        <w:t>Management</w:t>
      </w:r>
      <w:bookmarkEnd w:id="169"/>
      <w:bookmarkEnd w:id="170"/>
    </w:p>
    <w:p w14:paraId="1E4AD946" w14:textId="77777777" w:rsidR="000C54E1" w:rsidRDefault="000C54E1" w:rsidP="000C54E1"/>
    <w:p w14:paraId="387E1664" w14:textId="77777777" w:rsidR="000C54E1" w:rsidRDefault="000C54E1" w:rsidP="000C54E1">
      <w:pPr>
        <w:pStyle w:val="Heading3"/>
      </w:pPr>
      <w:bookmarkStart w:id="171" w:name="_Toc526802342"/>
      <w:bookmarkStart w:id="172" w:name="_Toc526977501"/>
      <w:r>
        <w:t>7.2.1</w:t>
      </w:r>
      <w:r>
        <w:tab/>
        <w:t>General</w:t>
      </w:r>
      <w:bookmarkEnd w:id="171"/>
      <w:bookmarkEnd w:id="172"/>
    </w:p>
    <w:p w14:paraId="582DCA80" w14:textId="77777777" w:rsidR="000C54E1" w:rsidRDefault="000C54E1" w:rsidP="000C54E1">
      <w:r w:rsidRPr="00B9438E">
        <w:rPr>
          <w:highlight w:val="yellow"/>
        </w:rP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173" w:name="_Toc526802343"/>
      <w:bookmarkStart w:id="174" w:name="_Toc526977502"/>
      <w:r w:rsidRPr="00FD0468">
        <w:t>7.2.2</w:t>
      </w:r>
      <w:r w:rsidRPr="00FD0468">
        <w:tab/>
        <w:t>LI at UDM</w:t>
      </w:r>
      <w:bookmarkEnd w:id="173"/>
      <w:bookmarkEnd w:id="174"/>
      <w:r>
        <w:t xml:space="preserve"> </w:t>
      </w:r>
    </w:p>
    <w:p w14:paraId="16D08E49" w14:textId="77777777" w:rsidR="000C54E1" w:rsidRDefault="000C54E1" w:rsidP="00182F94">
      <w:pPr>
        <w:pStyle w:val="Heading4"/>
      </w:pPr>
      <w:bookmarkStart w:id="175" w:name="_Toc526802344"/>
      <w:bookmarkStart w:id="176" w:name="_Toc526977503"/>
      <w:r>
        <w:t>7.2.2.1</w:t>
      </w:r>
      <w:r>
        <w:tab/>
        <w:t>Architecture</w:t>
      </w:r>
      <w:bookmarkEnd w:id="175"/>
      <w:bookmarkEnd w:id="176"/>
    </w:p>
    <w:p w14:paraId="59EF4C47" w14:textId="24CEAF38"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r w:rsidR="003B5D03">
        <w:rPr>
          <w:szCs w:val="22"/>
        </w:rPr>
        <w:t>xIRI</w:t>
      </w:r>
      <w:r w:rsidR="00100E9E">
        <w:rPr>
          <w:szCs w:val="22"/>
        </w:rPr>
        <w:t>)</w:t>
      </w:r>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5" type="#_x0000_t75" style="width:313.8pt;height:273pt" o:ole="">
            <v:imagedata r:id="rId35" o:title=""/>
          </v:shape>
          <o:OLEObject Type="Embed" ProgID="Visio.Drawing.15" ShapeID="_x0000_i1035" DrawAspect="Content" ObjectID="_1600719515" r:id="rId36"/>
        </w:object>
      </w:r>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177" w:name="_Toc526802345"/>
      <w:bookmarkStart w:id="178" w:name="_Toc526977504"/>
      <w:r>
        <w:lastRenderedPageBreak/>
        <w:t>7.2.2.2</w:t>
      </w:r>
      <w:r>
        <w:tab/>
        <w:t>Target Identities</w:t>
      </w:r>
      <w:bookmarkEnd w:id="177"/>
      <w:bookmarkEnd w:id="178"/>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t>PEI</w:t>
      </w:r>
    </w:p>
    <w:p w14:paraId="025A3C07" w14:textId="77777777" w:rsidR="000C54E1" w:rsidRDefault="000C54E1" w:rsidP="000C54E1">
      <w:pPr>
        <w:numPr>
          <w:ilvl w:val="0"/>
          <w:numId w:val="7"/>
        </w:numPr>
        <w:overflowPunct w:val="0"/>
        <w:autoSpaceDE w:val="0"/>
        <w:autoSpaceDN w:val="0"/>
        <w:adjustRightInd w:val="0"/>
      </w:pPr>
      <w:r>
        <w:t>MSISDN</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r>
        <w:t xml:space="preserve">The interception performed on the above identities are mutually independent, even though, an </w:t>
      </w:r>
      <w:r w:rsidR="003B5D03">
        <w:t>xIRI</w:t>
      </w:r>
      <w:r>
        <w:t xml:space="preserve"> may contain the information about the other identities when available. </w:t>
      </w:r>
    </w:p>
    <w:p w14:paraId="246125A4" w14:textId="77777777" w:rsidR="00A9033F" w:rsidRDefault="00A9033F" w:rsidP="00A9033F">
      <w:pPr>
        <w:pStyle w:val="Heading4"/>
      </w:pPr>
      <w:bookmarkStart w:id="179" w:name="_Toc526802346"/>
      <w:bookmarkStart w:id="180" w:name="_Toc526977505"/>
      <w:r>
        <w:t>7.2.2.3</w:t>
      </w:r>
      <w:r>
        <w:tab/>
        <w:t>Identity Privacy</w:t>
      </w:r>
      <w:bookmarkEnd w:id="179"/>
      <w:bookmarkEnd w:id="180"/>
    </w:p>
    <w:p w14:paraId="3DEDCC96"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66CE5F52" w14:textId="77777777" w:rsidR="00A9033F" w:rsidRPr="00CB7658" w:rsidRDefault="00A9033F" w:rsidP="00A9033F">
      <w:r>
        <w:t xml:space="preserve">The UDM IRI-POI shall provide both the SUPI and the current SUCI in all applicable events defined in clause 7.2.2.4.  </w:t>
      </w:r>
    </w:p>
    <w:p w14:paraId="7290D567" w14:textId="77777777" w:rsidR="00A9033F" w:rsidRDefault="00A9033F" w:rsidP="000C54E1"/>
    <w:p w14:paraId="15A327B3" w14:textId="70C430CD" w:rsidR="000C54E1" w:rsidRDefault="000C54E1" w:rsidP="00182F94">
      <w:pPr>
        <w:pStyle w:val="Heading4"/>
      </w:pPr>
      <w:bookmarkStart w:id="181" w:name="_Toc526802347"/>
      <w:bookmarkStart w:id="182" w:name="_Toc526977506"/>
      <w:r>
        <w:t>7.2.2.</w:t>
      </w:r>
      <w:r w:rsidR="00A9033F">
        <w:t>4</w:t>
      </w:r>
      <w:r>
        <w:tab/>
        <w:t>IRI Events</w:t>
      </w:r>
      <w:bookmarkEnd w:id="181"/>
      <w:bookmarkEnd w:id="182"/>
    </w:p>
    <w:p w14:paraId="6D7A52A7" w14:textId="39812E45" w:rsidR="003B5D03" w:rsidRDefault="000C54E1" w:rsidP="003B5D03">
      <w:r>
        <w:t xml:space="preserve">The </w:t>
      </w:r>
      <w:r w:rsidR="00365EA0">
        <w:t xml:space="preserve">IRI-POI </w:t>
      </w:r>
      <w:r>
        <w:t xml:space="preserve">present in the UDM shall generate </w:t>
      </w:r>
      <w:r w:rsidR="003B5D03">
        <w:t xml:space="preserve">xIRI,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pPr>
      <w:r>
        <w:t xml:space="preserve">. </w:t>
      </w:r>
      <w:r w:rsidR="00030493">
        <w:t xml:space="preserve">Serving System </w:t>
      </w:r>
    </w:p>
    <w:p w14:paraId="2F36B52D" w14:textId="31E4DDF1" w:rsidR="000C54E1" w:rsidRDefault="000C54E1" w:rsidP="000C54E1"/>
    <w:p w14:paraId="0DEE50F9" w14:textId="77777777" w:rsidR="00030493" w:rsidRDefault="00030493" w:rsidP="00030493">
      <w:pPr>
        <w:pStyle w:val="NO"/>
        <w:ind w:left="851"/>
      </w:pPr>
      <w:r>
        <w:t xml:space="preserve">The VPLMN Id or the AMF Id is used as the serving system in a Serving System xIRI.  </w:t>
      </w:r>
    </w:p>
    <w:p w14:paraId="0AA52B3D" w14:textId="77777777" w:rsidR="00030493" w:rsidRDefault="00030493" w:rsidP="00030493">
      <w:pPr>
        <w:pStyle w:val="NO"/>
        <w:ind w:left="851"/>
      </w:pPr>
      <w:r w:rsidRPr="00E41A21">
        <w:rPr>
          <w:highlight w:val="yellow"/>
        </w:rPr>
        <w:t>Editor’s Note: To add any other xIRI from UDM, new pCRs are required.</w:t>
      </w:r>
      <w:r>
        <w:t xml:space="preserve"> </w:t>
      </w:r>
    </w:p>
    <w:p w14:paraId="588B6CCD" w14:textId="650B22F8" w:rsidR="000C54E1" w:rsidRDefault="000C54E1" w:rsidP="000C54E1">
      <w:pPr>
        <w:pStyle w:val="NO"/>
      </w:pPr>
    </w:p>
    <w:p w14:paraId="77495EAE" w14:textId="77777777" w:rsidR="00030493" w:rsidRDefault="00030493" w:rsidP="000C54E1">
      <w:pPr>
        <w:pStyle w:val="NO"/>
      </w:pPr>
    </w:p>
    <w:p w14:paraId="77D9D50D" w14:textId="29175EC7" w:rsidR="000C54E1" w:rsidRDefault="000C54E1" w:rsidP="00182F94">
      <w:pPr>
        <w:pStyle w:val="Heading4"/>
      </w:pPr>
      <w:bookmarkStart w:id="183" w:name="_Toc526802348"/>
      <w:bookmarkStart w:id="184" w:name="_Toc526977507"/>
      <w:r>
        <w:t>7.2.</w:t>
      </w:r>
      <w:r w:rsidR="00BD7BE1">
        <w:t>2</w:t>
      </w:r>
      <w:r>
        <w:t>.</w:t>
      </w:r>
      <w:r w:rsidR="00A9033F">
        <w:t>5</w:t>
      </w:r>
      <w:r>
        <w:tab/>
        <w:t>IRI Parameters</w:t>
      </w:r>
      <w:bookmarkEnd w:id="183"/>
      <w:bookmarkEnd w:id="184"/>
    </w:p>
    <w:p w14:paraId="0790D39F" w14:textId="77777777" w:rsidR="00030493" w:rsidRDefault="00030493" w:rsidP="00030493">
      <w:r>
        <w:t xml:space="preserve">The list of xIRI parameters are specified in TS 33.128. The  xIRI event shall include at the minimum the following information.     </w:t>
      </w:r>
    </w:p>
    <w:p w14:paraId="5A132C37" w14:textId="77777777" w:rsidR="00030493" w:rsidRDefault="00030493" w:rsidP="00030493">
      <w:pPr>
        <w:numPr>
          <w:ilvl w:val="0"/>
          <w:numId w:val="7"/>
        </w:numPr>
        <w:overflowPunct w:val="0"/>
        <w:autoSpaceDE w:val="0"/>
        <w:autoSpaceDN w:val="0"/>
        <w:adjustRightInd w:val="0"/>
        <w:textAlignment w:val="baseline"/>
      </w:pPr>
      <w:r>
        <w:t>Target Identity</w:t>
      </w:r>
    </w:p>
    <w:p w14:paraId="2C940F53" w14:textId="77777777" w:rsidR="00030493" w:rsidRDefault="00030493" w:rsidP="00030493">
      <w:pPr>
        <w:numPr>
          <w:ilvl w:val="0"/>
          <w:numId w:val="7"/>
        </w:numPr>
        <w:overflowPunct w:val="0"/>
        <w:autoSpaceDE w:val="0"/>
        <w:autoSpaceDN w:val="0"/>
        <w:adjustRightInd w:val="0"/>
        <w:textAlignment w:val="baseline"/>
      </w:pPr>
      <w:r>
        <w:t>Time-stamp</w:t>
      </w:r>
    </w:p>
    <w:p w14:paraId="7480B4D0" w14:textId="77777777" w:rsidR="00030493" w:rsidRDefault="00030493" w:rsidP="000C54E1"/>
    <w:p w14:paraId="4B60F57C" w14:textId="77777777" w:rsidR="000C54E1" w:rsidRDefault="000C54E1" w:rsidP="000C54E1">
      <w:pPr>
        <w:pStyle w:val="NO"/>
      </w:pPr>
    </w:p>
    <w:p w14:paraId="61B6852A" w14:textId="38FE76E8" w:rsidR="000C54E1" w:rsidRDefault="000C54E1" w:rsidP="00182F94">
      <w:pPr>
        <w:pStyle w:val="Heading4"/>
      </w:pPr>
      <w:bookmarkStart w:id="185" w:name="_Toc526802349"/>
      <w:bookmarkStart w:id="186" w:name="_Toc526977508"/>
      <w:r>
        <w:t>7.2.</w:t>
      </w:r>
      <w:r w:rsidR="00BD7BE1">
        <w:t>2</w:t>
      </w:r>
      <w:r>
        <w:t>.</w:t>
      </w:r>
      <w:r w:rsidR="00A9033F">
        <w:t>6</w:t>
      </w:r>
      <w:r>
        <w:tab/>
        <w:t xml:space="preserve">Parameters on each </w:t>
      </w:r>
      <w:r w:rsidR="003B5D03">
        <w:t>xIRI</w:t>
      </w:r>
      <w:bookmarkEnd w:id="185"/>
      <w:bookmarkEnd w:id="186"/>
      <w:r>
        <w:t xml:space="preserve">  </w:t>
      </w:r>
    </w:p>
    <w:p w14:paraId="6CB42F7E" w14:textId="77777777" w:rsidR="00990383" w:rsidRDefault="00990383" w:rsidP="00990383">
      <w:pPr>
        <w:pStyle w:val="NO"/>
      </w:pPr>
      <w:r>
        <w:t xml:space="preserve">The parameters in each xIRI are defined in TS 33.128. </w:t>
      </w:r>
    </w:p>
    <w:p w14:paraId="7E27760D" w14:textId="77777777" w:rsidR="000C54E1" w:rsidRDefault="000C54E1" w:rsidP="000C54E1">
      <w:pPr>
        <w:pStyle w:val="NO"/>
      </w:pPr>
    </w:p>
    <w:p w14:paraId="4AE8BC9E" w14:textId="5BF0E9A8" w:rsidR="000C54E1" w:rsidRDefault="000C54E1" w:rsidP="00182F94">
      <w:pPr>
        <w:pStyle w:val="Heading4"/>
      </w:pPr>
      <w:bookmarkStart w:id="187" w:name="_Toc526802350"/>
      <w:bookmarkStart w:id="188" w:name="_Toc526977509"/>
      <w:r>
        <w:t>7.2.</w:t>
      </w:r>
      <w:r w:rsidR="00BD7BE1">
        <w:t>2</w:t>
      </w:r>
      <w:r>
        <w:t>.</w:t>
      </w:r>
      <w:r w:rsidR="00A9033F">
        <w:t>7</w:t>
      </w:r>
      <w:r>
        <w:tab/>
        <w:t>Network Topologies</w:t>
      </w:r>
      <w:bookmarkEnd w:id="187"/>
      <w:bookmarkEnd w:id="188"/>
      <w:r>
        <w:tab/>
      </w:r>
    </w:p>
    <w:p w14:paraId="5D98E8D1" w14:textId="2BD8DB4B" w:rsidR="000C54E1" w:rsidRDefault="000C54E1" w:rsidP="000C54E1">
      <w:r>
        <w:t xml:space="preserve">The UDM shall provide the </w:t>
      </w:r>
      <w:r w:rsidR="00365EA0">
        <w:t xml:space="preserve">IRI-POI </w:t>
      </w:r>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lastRenderedPageBreak/>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189" w:name="_Toc526802351"/>
      <w:bookmarkStart w:id="190" w:name="_Toc526977510"/>
      <w:r>
        <w:t>7.2.3</w:t>
      </w:r>
      <w:r>
        <w:tab/>
        <w:t>LI at HSS</w:t>
      </w:r>
      <w:bookmarkEnd w:id="189"/>
      <w:bookmarkEnd w:id="190"/>
    </w:p>
    <w:p w14:paraId="4279A0FF" w14:textId="77777777" w:rsidR="000C54E1" w:rsidRPr="000C54E1" w:rsidRDefault="000C54E1" w:rsidP="000C54E1">
      <w:r w:rsidRPr="00B9438E">
        <w:rPr>
          <w:highlight w:val="yellow"/>
        </w:rPr>
        <w:t>Editor’s Note: Place holder for HSS LI capabilities.</w:t>
      </w:r>
    </w:p>
    <w:p w14:paraId="4F2231E6" w14:textId="77777777" w:rsidR="007A116E" w:rsidRDefault="007A116E" w:rsidP="00B94078"/>
    <w:p w14:paraId="6DE12788" w14:textId="77777777" w:rsidR="00791291" w:rsidRDefault="00791291" w:rsidP="00791291">
      <w:pPr>
        <w:pStyle w:val="Heading2"/>
      </w:pPr>
      <w:bookmarkStart w:id="191" w:name="_Toc526802352"/>
      <w:bookmarkStart w:id="192" w:name="_Toc526977511"/>
      <w:r>
        <w:t>7.3</w:t>
      </w:r>
      <w:r>
        <w:tab/>
        <w:t>Location</w:t>
      </w:r>
      <w:bookmarkEnd w:id="191"/>
      <w:bookmarkEnd w:id="192"/>
    </w:p>
    <w:p w14:paraId="71B68A95" w14:textId="77777777" w:rsidR="00791291" w:rsidRDefault="00791291" w:rsidP="00725E96">
      <w:pPr>
        <w:pStyle w:val="Heading3"/>
      </w:pPr>
      <w:bookmarkStart w:id="193" w:name="_Toc526802353"/>
      <w:bookmarkStart w:id="194" w:name="_Toc526977512"/>
      <w:r>
        <w:t>7.3.1</w:t>
      </w:r>
      <w:r>
        <w:tab/>
        <w:t>General</w:t>
      </w:r>
      <w:bookmarkEnd w:id="193"/>
      <w:bookmarkEnd w:id="194"/>
    </w:p>
    <w:p w14:paraId="50122AC9" w14:textId="77777777" w:rsidR="005F4325" w:rsidRDefault="005F4325" w:rsidP="005F4325">
      <w:r>
        <w:t xml:space="preserve">This clause provides location reporting functional for both UE location obtained as part of normal network access or user service usage and location actively triggered through location based services or other LALS reporting. </w:t>
      </w:r>
    </w:p>
    <w:p w14:paraId="64005322" w14:textId="1A9C14EE" w:rsidR="005F4325" w:rsidRDefault="005F4325" w:rsidP="005F4325">
      <w:r>
        <w:t>For all UE locations obtained, generated or reported to the MDF2, the POI shall report the time at which the location was established by the location source (e.g. AMF, MME or HSS/UDM) and provide this to the MDF along with the location information.</w:t>
      </w:r>
    </w:p>
    <w:p w14:paraId="3AA1375E" w14:textId="77777777" w:rsidR="005F4325" w:rsidRDefault="005F4325" w:rsidP="00725E96"/>
    <w:p w14:paraId="36EEF463" w14:textId="77777777" w:rsidR="00791291" w:rsidRDefault="00935F0A" w:rsidP="00725E96">
      <w:pPr>
        <w:pStyle w:val="Heading3"/>
      </w:pPr>
      <w:bookmarkStart w:id="195" w:name="_Toc526802354"/>
      <w:bookmarkStart w:id="196" w:name="_Toc526977513"/>
      <w:r>
        <w:t>7.3.2</w:t>
      </w:r>
      <w:r>
        <w:tab/>
        <w:t>Service Usage Location Reporting</w:t>
      </w:r>
      <w:bookmarkEnd w:id="195"/>
      <w:bookmarkEnd w:id="196"/>
    </w:p>
    <w:p w14:paraId="46BAF58C" w14:textId="77777777" w:rsidR="005F4325" w:rsidRDefault="005F4325" w:rsidP="005F4325">
      <w:pPr>
        <w:pStyle w:val="Heading4"/>
        <w:numPr>
          <w:ilvl w:val="3"/>
          <w:numId w:val="17"/>
        </w:numPr>
        <w:suppressAutoHyphens/>
        <w:ind w:left="1418" w:hanging="1418"/>
      </w:pPr>
      <w:bookmarkStart w:id="197" w:name="_Toc526802355"/>
      <w:bookmarkStart w:id="198" w:name="_Toc526977514"/>
      <w:r>
        <w:t>7.3.2.1</w:t>
      </w:r>
      <w:r>
        <w:tab/>
        <w:t>General</w:t>
      </w:r>
      <w:bookmarkEnd w:id="197"/>
      <w:bookmarkEnd w:id="198"/>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99" w:name="_Toc526802356"/>
      <w:bookmarkStart w:id="200" w:name="_Toc526977515"/>
      <w:r>
        <w:t>7.3.2.2</w:t>
      </w:r>
      <w:r>
        <w:tab/>
        <w:t>Embedded location reporting</w:t>
      </w:r>
      <w:bookmarkEnd w:id="199"/>
      <w:bookmarkEnd w:id="200"/>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77777777" w:rsidR="005F4325" w:rsidRDefault="005F4325" w:rsidP="005F4325">
      <w:pPr>
        <w:pStyle w:val="B1"/>
        <w:widowControl w:val="0"/>
      </w:pPr>
      <w:r>
        <w:t>-</w:t>
      </w:r>
      <w:r>
        <w:tab/>
        <w:t>target location(s);</w:t>
      </w:r>
    </w:p>
    <w:p w14:paraId="485C593A" w14:textId="77777777" w:rsidR="005F4325" w:rsidRDefault="005F4325" w:rsidP="005F4325">
      <w:pPr>
        <w:pStyle w:val="B1"/>
        <w:widowControl w:val="0"/>
        <w:numPr>
          <w:ilvl w:val="0"/>
          <w:numId w:val="18"/>
        </w:numPr>
        <w:suppressAutoHyphens/>
        <w:ind w:left="567" w:hanging="283"/>
      </w:pPr>
      <w:r>
        <w:t>date/time of UE Location(s) (if target location provided);</w:t>
      </w:r>
    </w:p>
    <w:p w14:paraId="19D7ECCD" w14:textId="77777777" w:rsidR="005F4325" w:rsidRDefault="005F4325" w:rsidP="005F4325">
      <w:pPr>
        <w:pStyle w:val="B1"/>
        <w:widowControl w:val="0"/>
      </w:pPr>
      <w:r>
        <w:t>-</w:t>
      </w:r>
      <w:r>
        <w:tab/>
        <w:t>source location information (if target location provided).</w:t>
      </w:r>
    </w:p>
    <w:p w14:paraId="0BA42913" w14:textId="77777777" w:rsidR="005F4325" w:rsidRDefault="005F4325" w:rsidP="005F4325">
      <w:pPr>
        <w:pStyle w:val="BodyText"/>
      </w:pPr>
    </w:p>
    <w:p w14:paraId="33C88503" w14:textId="77777777" w:rsidR="005F4325" w:rsidRDefault="005F4325" w:rsidP="005F4325">
      <w:pPr>
        <w:pStyle w:val="Heading4"/>
        <w:numPr>
          <w:ilvl w:val="3"/>
          <w:numId w:val="17"/>
        </w:numPr>
        <w:suppressAutoHyphens/>
        <w:ind w:left="1418" w:hanging="1418"/>
      </w:pPr>
      <w:bookmarkStart w:id="201" w:name="_Toc526802357"/>
      <w:bookmarkStart w:id="202" w:name="_Toc526977516"/>
      <w:r>
        <w:t>7.3.2.3</w:t>
      </w:r>
      <w:r>
        <w:tab/>
        <w:t>Separated location reporting</w:t>
      </w:r>
      <w:bookmarkEnd w:id="201"/>
      <w:bookmarkEnd w:id="202"/>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7777777" w:rsidR="005F4325" w:rsidRDefault="005F4325" w:rsidP="005F4325">
      <w:pPr>
        <w:pStyle w:val="B1"/>
        <w:widowControl w:val="0"/>
      </w:pPr>
      <w:r>
        <w:t>-</w:t>
      </w:r>
      <w:r>
        <w:tab/>
        <w:t>target identity;</w:t>
      </w:r>
    </w:p>
    <w:p w14:paraId="4AC6A14B" w14:textId="77777777" w:rsidR="005F4325" w:rsidRDefault="005F4325" w:rsidP="005F4325">
      <w:pPr>
        <w:pStyle w:val="B1"/>
        <w:widowControl w:val="0"/>
      </w:pPr>
      <w:r>
        <w:lastRenderedPageBreak/>
        <w:t>-</w:t>
      </w:r>
      <w:r>
        <w:tab/>
        <w:t>event date/time;</w:t>
      </w:r>
    </w:p>
    <w:p w14:paraId="41269330" w14:textId="77777777" w:rsidR="005F4325" w:rsidRDefault="005F4325" w:rsidP="005F4325">
      <w:pPr>
        <w:pStyle w:val="B1"/>
        <w:widowControl w:val="0"/>
      </w:pPr>
      <w:r>
        <w:t>-</w:t>
      </w:r>
      <w:r>
        <w:tab/>
        <w:t>target location(s)</w:t>
      </w:r>
    </w:p>
    <w:p w14:paraId="7FE96336" w14:textId="77777777" w:rsidR="005F4325" w:rsidRDefault="005F4325" w:rsidP="00CC3428">
      <w:pPr>
        <w:pStyle w:val="B1"/>
        <w:widowControl w:val="0"/>
        <w:numPr>
          <w:ilvl w:val="0"/>
          <w:numId w:val="18"/>
        </w:numPr>
        <w:suppressAutoHyphens/>
        <w:ind w:left="567" w:hanging="283"/>
      </w:pPr>
      <w:r>
        <w:t>date/time of UE Location(s);</w:t>
      </w:r>
    </w:p>
    <w:p w14:paraId="37901976" w14:textId="77777777" w:rsidR="005F4325" w:rsidRDefault="005F4325" w:rsidP="00CC3428">
      <w:pPr>
        <w:widowControl w:val="0"/>
        <w:numPr>
          <w:ilvl w:val="0"/>
          <w:numId w:val="18"/>
        </w:numPr>
        <w:suppressAutoHyphens/>
        <w:ind w:hanging="436"/>
      </w:pPr>
      <w:r>
        <w:t>nature and identity of the POI.</w:t>
      </w:r>
    </w:p>
    <w:p w14:paraId="34C27E4A" w14:textId="2735585E" w:rsidR="005F4325" w:rsidRDefault="005F4325" w:rsidP="002E32F6">
      <w:pPr>
        <w:ind w:left="709" w:hanging="425"/>
      </w:pPr>
      <w:r>
        <w:t>-</w:t>
      </w:r>
      <w:r>
        <w:tab/>
        <w:t>location source(s).</w:t>
      </w:r>
    </w:p>
    <w:p w14:paraId="449C6B74" w14:textId="77777777" w:rsidR="00791291" w:rsidRDefault="00791291" w:rsidP="00182F94">
      <w:pPr>
        <w:pStyle w:val="Heading3"/>
      </w:pPr>
      <w:bookmarkStart w:id="203" w:name="_Toc526802358"/>
      <w:bookmarkStart w:id="204" w:name="_Toc526977517"/>
      <w:r>
        <w:t>7.</w:t>
      </w:r>
      <w:r w:rsidR="00935F0A">
        <w:t>3.3</w:t>
      </w:r>
      <w:r>
        <w:tab/>
        <w:t>Lawful Access Location Services (LALS)</w:t>
      </w:r>
      <w:bookmarkEnd w:id="203"/>
      <w:bookmarkEnd w:id="204"/>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277F1C">
      <w:pPr>
        <w:keepLines/>
        <w:widowControl w:val="0"/>
        <w:ind w:left="1135" w:hanging="851"/>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677B3702" w14:textId="77777777" w:rsidR="00277F1C" w:rsidRPr="00FB3FC8" w:rsidRDefault="00277F1C" w:rsidP="00277F1C">
      <w:pPr>
        <w:widowControl w:val="0"/>
        <w:tabs>
          <w:tab w:val="left" w:pos="2565"/>
        </w:tabs>
      </w:pPr>
    </w:p>
    <w:p w14:paraId="7CFA2F6D" w14:textId="77777777" w:rsidR="00277F1C" w:rsidRPr="00FB3FC8" w:rsidRDefault="00277F1C" w:rsidP="00277F1C">
      <w:pPr>
        <w:keepNext/>
        <w:keepLines/>
        <w:spacing w:before="120"/>
        <w:ind w:left="1418" w:hanging="1418"/>
        <w:outlineLvl w:val="3"/>
        <w:rPr>
          <w:rFonts w:ascii="Arial" w:hAnsi="Arial"/>
          <w:sz w:val="24"/>
        </w:rPr>
      </w:pPr>
      <w:bookmarkStart w:id="205" w:name="_Toc522125369"/>
      <w:r w:rsidRPr="00FB3FC8">
        <w:rPr>
          <w:rFonts w:ascii="Arial" w:hAnsi="Arial"/>
          <w:sz w:val="24"/>
        </w:rPr>
        <w:t>7.3.3.2</w:t>
      </w:r>
      <w:r w:rsidRPr="00FB3FC8">
        <w:rPr>
          <w:rFonts w:ascii="Arial" w:hAnsi="Arial"/>
          <w:sz w:val="24"/>
        </w:rPr>
        <w:tab/>
        <w:t>Target Positioning</w:t>
      </w:r>
      <w:bookmarkEnd w:id="205"/>
    </w:p>
    <w:p w14:paraId="24FA516D" w14:textId="77777777" w:rsidR="00277F1C" w:rsidRPr="00FB3FC8" w:rsidRDefault="00277F1C" w:rsidP="00277F1C">
      <w:pPr>
        <w:keepNext/>
        <w:keepLines/>
        <w:spacing w:before="120"/>
        <w:ind w:left="1701" w:hanging="1701"/>
        <w:outlineLvl w:val="4"/>
        <w:rPr>
          <w:rFonts w:ascii="Arial" w:hAnsi="Arial"/>
          <w:sz w:val="22"/>
        </w:rPr>
      </w:pPr>
      <w:bookmarkStart w:id="206" w:name="_Toc522125370"/>
      <w:r w:rsidRPr="00FB3FC8">
        <w:rPr>
          <w:rFonts w:ascii="Arial" w:hAnsi="Arial"/>
          <w:sz w:val="22"/>
        </w:rPr>
        <w:t>7.3.3.2.1</w:t>
      </w:r>
      <w:r w:rsidRPr="00FB3FC8">
        <w:rPr>
          <w:rFonts w:ascii="Arial" w:hAnsi="Arial"/>
          <w:sz w:val="22"/>
        </w:rPr>
        <w:tab/>
        <w:t>General</w:t>
      </w:r>
      <w:bookmarkEnd w:id="206"/>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38542E23" w14:textId="77777777" w:rsidR="00277F1C" w:rsidRPr="00FB3FC8" w:rsidRDefault="00277F1C" w:rsidP="00277F1C">
      <w:pPr>
        <w:tabs>
          <w:tab w:val="left" w:pos="2565"/>
        </w:tabs>
      </w:pPr>
      <w:r>
        <w:object w:dxaOrig="10680" w:dyaOrig="3566" w14:anchorId="747DD2F4">
          <v:shape id="_x0000_i1036" type="#_x0000_t75" style="width:481.8pt;height:160.2pt" o:ole="">
            <v:imagedata r:id="rId37" o:title=""/>
          </v:shape>
          <o:OLEObject Type="Embed" ProgID="Visio.Drawing.11" ShapeID="_x0000_i1036" DrawAspect="Content" ObjectID="_1600719516" r:id="rId38"/>
        </w:object>
      </w:r>
    </w:p>
    <w:p w14:paraId="107AD35A" w14:textId="77777777" w:rsidR="00277F1C" w:rsidRPr="00FB3FC8" w:rsidRDefault="00277F1C" w:rsidP="00277F1C">
      <w:pPr>
        <w:tabs>
          <w:tab w:val="left" w:pos="2565"/>
        </w:tabs>
      </w:pPr>
    </w:p>
    <w:p w14:paraId="530AE6FB" w14:textId="77777777" w:rsidR="00277F1C" w:rsidRPr="00FB3FC8" w:rsidRDefault="00277F1C" w:rsidP="00277F1C">
      <w:pPr>
        <w:tabs>
          <w:tab w:val="left" w:pos="2565"/>
        </w:tabs>
        <w:rPr>
          <w:rFonts w:ascii="Arial" w:hAnsi="Arial"/>
          <w:b/>
        </w:rPr>
      </w:pPr>
    </w:p>
    <w:p w14:paraId="644C095E" w14:textId="77777777" w:rsidR="00277F1C" w:rsidRPr="00FB3FC8" w:rsidRDefault="00277F1C" w:rsidP="00277F1C">
      <w:pPr>
        <w:keepNext/>
        <w:keepLines/>
        <w:spacing w:before="60"/>
        <w:jc w:val="center"/>
        <w:rPr>
          <w:rFonts w:ascii="Arial" w:hAnsi="Arial"/>
          <w:b/>
        </w:rPr>
      </w:pPr>
      <w:r w:rsidRPr="00FB3FC8">
        <w:rPr>
          <w:rFonts w:ascii="Arial" w:hAnsi="Arial"/>
          <w:b/>
        </w:rPr>
        <w:t xml:space="preserve">Figure 7.3-1: LALS Model for Target Positioning </w:t>
      </w:r>
    </w:p>
    <w:p w14:paraId="5410415A" w14:textId="77777777" w:rsidR="00277F1C" w:rsidRPr="00FB3FC8" w:rsidRDefault="00277F1C" w:rsidP="00277F1C">
      <w:pPr>
        <w:keepLines/>
        <w:widowControl w:val="0"/>
        <w:ind w:left="1135" w:hanging="851"/>
      </w:pPr>
      <w:r w:rsidRPr="00FB3FC8">
        <w:t>NOTE:</w:t>
      </w:r>
      <w:r w:rsidRPr="00FB3FC8">
        <w:tab/>
        <w:t xml:space="preserve">The Le interface is specified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bookmarkStart w:id="207" w:name="_Toc522125371"/>
      <w:r w:rsidRPr="00FB3FC8">
        <w:rPr>
          <w:rFonts w:ascii="Arial" w:hAnsi="Arial"/>
          <w:sz w:val="22"/>
        </w:rPr>
        <w:t>7.3.3.2.2</w:t>
      </w:r>
      <w:r w:rsidRPr="00FB3FC8">
        <w:rPr>
          <w:rFonts w:ascii="Arial" w:hAnsi="Arial"/>
          <w:sz w:val="22"/>
        </w:rPr>
        <w:tab/>
        <w:t>Immediate Location Provision</w:t>
      </w:r>
      <w:bookmarkEnd w:id="207"/>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277F1C">
      <w:pPr>
        <w:keepLines/>
        <w:widowControl w:val="0"/>
        <w:ind w:left="1135" w:hanging="851"/>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bookmarkStart w:id="208" w:name="_Toc522125372"/>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208"/>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bookmarkStart w:id="209" w:name="_Toc522125373"/>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209"/>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0DACED7D"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E49BB6F" w14:textId="77777777" w:rsidR="00277F1C" w:rsidRPr="00FB3FC8" w:rsidRDefault="00277F1C" w:rsidP="00277F1C"/>
    <w:p w14:paraId="1DA8823E" w14:textId="77777777" w:rsidR="00277F1C" w:rsidRPr="00FB3FC8" w:rsidRDefault="00277F1C" w:rsidP="00277F1C">
      <w:r>
        <w:object w:dxaOrig="13304" w:dyaOrig="5610" w14:anchorId="1A12E303">
          <v:shape id="_x0000_i1037" type="#_x0000_t75" style="width:481.8pt;height:202.8pt" o:ole="">
            <v:imagedata r:id="rId39" o:title=""/>
          </v:shape>
          <o:OLEObject Type="Embed" ProgID="Visio.Drawing.11" ShapeID="_x0000_i1037" DrawAspect="Content" ObjectID="_1600719517" r:id="rId40"/>
        </w:object>
      </w:r>
    </w:p>
    <w:p w14:paraId="6499542C" w14:textId="77777777" w:rsidR="00277F1C" w:rsidRPr="00FB3FC8" w:rsidRDefault="00277F1C" w:rsidP="00277F1C"/>
    <w:p w14:paraId="693EF90B" w14:textId="77777777" w:rsidR="00277F1C" w:rsidRPr="00FB3FC8" w:rsidRDefault="00277F1C" w:rsidP="00277F1C">
      <w:pPr>
        <w:keepLines/>
        <w:spacing w:after="240"/>
        <w:jc w:val="center"/>
        <w:rPr>
          <w:rFonts w:ascii="Arial" w:hAnsi="Arial"/>
          <w:b/>
        </w:rPr>
      </w:pPr>
      <w:r w:rsidRPr="00FB3FC8">
        <w:rPr>
          <w:rFonts w:ascii="Arial" w:hAnsi="Arial"/>
          <w:b/>
        </w:rPr>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p>
    <w:p w14:paraId="2FE50BC4" w14:textId="77777777" w:rsidR="00277F1C" w:rsidRPr="00FB3FC8" w:rsidRDefault="00277F1C" w:rsidP="00277F1C">
      <w:pPr>
        <w:keepLines/>
        <w:spacing w:after="240"/>
        <w:jc w:val="center"/>
        <w:rPr>
          <w:rFonts w:ascii="Arial" w:hAnsi="Arial"/>
          <w:b/>
        </w:rPr>
      </w:pP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232F5971" w14:textId="77777777" w:rsidR="00277F1C" w:rsidRPr="00FB3FC8" w:rsidRDefault="00277F1C" w:rsidP="00277F1C">
      <w:r>
        <w:object w:dxaOrig="14496" w:dyaOrig="5676" w14:anchorId="619BB40B">
          <v:shape id="_x0000_i1038" type="#_x0000_t75" style="width:481.2pt;height:188.4pt" o:ole="">
            <v:imagedata r:id="rId41" o:title=""/>
          </v:shape>
          <o:OLEObject Type="Embed" ProgID="Visio.Drawing.11" ShapeID="_x0000_i1038" DrawAspect="Content" ObjectID="_1600719518" r:id="rId42"/>
        </w:object>
      </w:r>
    </w:p>
    <w:p w14:paraId="6A8711D3" w14:textId="77777777" w:rsidR="00277F1C" w:rsidRPr="00FB3FC8" w:rsidRDefault="00277F1C" w:rsidP="00277F1C"/>
    <w:p w14:paraId="5AC3C5D2" w14:textId="77777777" w:rsidR="00277F1C" w:rsidRPr="00FB3FC8" w:rsidRDefault="00277F1C" w:rsidP="00277F1C">
      <w:pPr>
        <w:keepLines/>
        <w:widowControl w:val="0"/>
        <w:spacing w:after="240"/>
        <w:jc w:val="center"/>
        <w:rPr>
          <w:rFonts w:ascii="Arial" w:hAnsi="Arial"/>
          <w:b/>
        </w:rPr>
      </w:pPr>
      <w:r w:rsidRPr="00FB3FC8">
        <w:rPr>
          <w:rFonts w:ascii="Arial" w:hAnsi="Arial"/>
          <w:b/>
        </w:rPr>
        <w:t xml:space="preserve">Figure 7.3-3: LALS Model for </w:t>
      </w:r>
      <w:r>
        <w:rPr>
          <w:rFonts w:ascii="Arial" w:hAnsi="Arial"/>
          <w:b/>
        </w:rPr>
        <w:t>Triggered</w:t>
      </w:r>
      <w:r w:rsidRPr="00FB3FC8">
        <w:rPr>
          <w:rFonts w:ascii="Arial" w:hAnsi="Arial"/>
          <w:b/>
        </w:rPr>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277F1C">
      <w:pPr>
        <w:keepLines/>
        <w:widowControl w:val="0"/>
        <w:ind w:left="1135" w:hanging="851"/>
      </w:pPr>
      <w:r>
        <w:lastRenderedPageBreak/>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bookmarkStart w:id="210" w:name="_Toc522125376"/>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210"/>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77777777" w:rsidR="00277F1C" w:rsidRPr="00FB3FC8" w:rsidRDefault="00277F1C" w:rsidP="00277F1C">
      <w:pPr>
        <w:widowControl w:val="0"/>
        <w:ind w:left="568" w:hanging="284"/>
      </w:pPr>
      <w:r>
        <w:t xml:space="preserve">- </w:t>
      </w:r>
      <w:r>
        <w:tab/>
        <w:t>target identity;</w:t>
      </w:r>
    </w:p>
    <w:p w14:paraId="0FF6F5E0" w14:textId="77777777" w:rsidR="00277F1C" w:rsidRDefault="00277F1C" w:rsidP="00277F1C">
      <w:pPr>
        <w:widowControl w:val="0"/>
        <w:ind w:left="568" w:hanging="284"/>
      </w:pPr>
      <w:r w:rsidRPr="00FB3FC8">
        <w:t>-</w:t>
      </w:r>
      <w:r w:rsidRPr="00FB3FC8">
        <w:tab/>
        <w:t>target</w:t>
      </w:r>
      <w:r>
        <w:t xml:space="preserve"> reported</w:t>
      </w:r>
      <w:r w:rsidRPr="00FB3FC8">
        <w:t xml:space="preserve"> location</w:t>
      </w:r>
      <w:r>
        <w:t>(s);</w:t>
      </w:r>
    </w:p>
    <w:p w14:paraId="10434A0D" w14:textId="77777777" w:rsidR="00277F1C" w:rsidRDefault="00277F1C" w:rsidP="00277F1C">
      <w:pPr>
        <w:widowControl w:val="0"/>
        <w:ind w:left="568" w:hanging="284"/>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p>
    <w:p w14:paraId="007C86A1" w14:textId="22A5AF20" w:rsidR="00277F1C" w:rsidRDefault="00277F1C" w:rsidP="00277F1C">
      <w:pPr>
        <w:widowControl w:val="0"/>
        <w:ind w:left="568" w:hanging="284"/>
      </w:pPr>
      <w:r w:rsidRPr="008A2228">
        <w:t>-</w:t>
      </w:r>
      <w:r w:rsidRPr="008A2228">
        <w:tab/>
      </w:r>
      <w:r>
        <w:t>additional location p</w:t>
      </w:r>
      <w:r w:rsidRPr="008A2228">
        <w:t>arameters</w:t>
      </w:r>
      <w:r w:rsidRPr="004B7ED1">
        <w:t xml:space="preserve"> based on operator policy</w:t>
      </w:r>
      <w:r>
        <w:t>.</w:t>
      </w:r>
    </w:p>
    <w:p w14:paraId="493C19D1" w14:textId="77777777" w:rsidR="00277F1C" w:rsidRPr="00FB3FC8" w:rsidRDefault="00277F1C" w:rsidP="00277F1C">
      <w:pPr>
        <w:widowControl w:val="0"/>
        <w:ind w:left="568" w:hanging="284"/>
      </w:pPr>
    </w:p>
    <w:p w14:paraId="6304CFF4" w14:textId="3E3BA788" w:rsidR="00935F0A" w:rsidRDefault="00277F1C" w:rsidP="00182F94">
      <w:bookmarkStart w:id="211" w:name="_Toc526802359"/>
      <w:r w:rsidRPr="00FB3FC8">
        <w:t>-</w:t>
      </w:r>
      <w:r w:rsidRPr="00FB3FC8">
        <w:tab/>
      </w:r>
      <w:bookmarkEnd w:id="211"/>
    </w:p>
    <w:p w14:paraId="4AAAA68C" w14:textId="77777777" w:rsidR="00791291" w:rsidRDefault="00935F0A" w:rsidP="00182F94">
      <w:pPr>
        <w:pStyle w:val="Heading3"/>
      </w:pPr>
      <w:bookmarkStart w:id="212" w:name="_Toc526802360"/>
      <w:bookmarkStart w:id="213" w:name="_Toc526977518"/>
      <w:r>
        <w:t>7.3.4</w:t>
      </w:r>
      <w:r>
        <w:tab/>
        <w:t>Cell Database Information Reporting</w:t>
      </w:r>
      <w:bookmarkEnd w:id="212"/>
      <w:bookmarkEnd w:id="213"/>
      <w:r>
        <w:tab/>
      </w:r>
    </w:p>
    <w:p w14:paraId="0FC419B6" w14:textId="2824F113" w:rsidR="00791291" w:rsidRDefault="00935F0A" w:rsidP="00B94078">
      <w:r w:rsidRPr="00B9438E">
        <w:rPr>
          <w:highlight w:val="yellow"/>
        </w:rP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214" w:name="_Toc510444907"/>
      <w:bookmarkStart w:id="215" w:name="_Toc526802361"/>
      <w:bookmarkStart w:id="216" w:name="_Toc526977519"/>
      <w:r>
        <w:t>8</w:t>
      </w:r>
      <w:r>
        <w:tab/>
        <w:t>LI Security Considerations</w:t>
      </w:r>
      <w:bookmarkEnd w:id="214"/>
      <w:bookmarkEnd w:id="215"/>
      <w:bookmarkEnd w:id="216"/>
      <w:r>
        <w:t xml:space="preserve"> </w:t>
      </w:r>
    </w:p>
    <w:p w14:paraId="35FD4F8A" w14:textId="77777777" w:rsidR="007A116E" w:rsidRDefault="007A116E" w:rsidP="007A116E">
      <w:pPr>
        <w:pStyle w:val="Heading2"/>
      </w:pPr>
      <w:bookmarkStart w:id="217" w:name="_Toc526802362"/>
      <w:bookmarkStart w:id="218" w:name="_Toc526977520"/>
      <w:r>
        <w:t>8.1 Introduction</w:t>
      </w:r>
      <w:bookmarkEnd w:id="217"/>
      <w:bookmarkEnd w:id="218"/>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219" w:name="_Toc526802363"/>
      <w:bookmarkStart w:id="220" w:name="_Toc526977521"/>
      <w:r>
        <w:t>8.2</w:t>
      </w:r>
      <w:r w:rsidR="00A04A4B">
        <w:tab/>
      </w:r>
      <w:r>
        <w:t>Architectural Alternatives</w:t>
      </w:r>
      <w:bookmarkEnd w:id="219"/>
      <w:bookmarkEnd w:id="220"/>
    </w:p>
    <w:p w14:paraId="0EBD1966" w14:textId="488F0A0C" w:rsidR="007A116E" w:rsidRPr="00381CB7" w:rsidRDefault="007A116E" w:rsidP="007A116E">
      <w:pPr>
        <w:pStyle w:val="Heading3"/>
      </w:pPr>
      <w:bookmarkStart w:id="221" w:name="_Toc526802364"/>
      <w:bookmarkStart w:id="222" w:name="_Toc526977522"/>
      <w:r>
        <w:t>8.2.1</w:t>
      </w:r>
      <w:r w:rsidR="00A04A4B">
        <w:tab/>
      </w:r>
      <w:r w:rsidRPr="00381CB7">
        <w:t>Full Target List at every</w:t>
      </w:r>
      <w:r>
        <w:t xml:space="preserve"> POI </w:t>
      </w:r>
      <w:r w:rsidRPr="00381CB7">
        <w:t>Node</w:t>
      </w:r>
      <w:bookmarkEnd w:id="221"/>
      <w:bookmarkEnd w:id="222"/>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223" w:name="_Toc526802365"/>
      <w:bookmarkStart w:id="224" w:name="_Toc526977523"/>
      <w:r>
        <w:t>8.2.2</w:t>
      </w:r>
      <w:r w:rsidR="00A04A4B">
        <w:tab/>
      </w:r>
      <w:r w:rsidRPr="00381CB7">
        <w:t xml:space="preserve">Full Target List only in </w:t>
      </w:r>
      <w:r>
        <w:t>LICF</w:t>
      </w:r>
      <w:bookmarkEnd w:id="223"/>
      <w:bookmarkEnd w:id="224"/>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lastRenderedPageBreak/>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9DD6A0A" w14:textId="77777777" w:rsidR="00D858AC" w:rsidRDefault="00D858AC" w:rsidP="007A116E">
      <w:r w:rsidRPr="00B9438E">
        <w:rPr>
          <w:highlight w:val="yellow"/>
        </w:rPr>
        <w:t>Editor’s note: Choose better place (annex) to put detailed implementation choices.</w:t>
      </w:r>
    </w:p>
    <w:p w14:paraId="0E39C5E5" w14:textId="7261556B" w:rsidR="007A116E" w:rsidRDefault="007A116E" w:rsidP="007A116E">
      <w:pPr>
        <w:pStyle w:val="Heading3"/>
      </w:pPr>
      <w:bookmarkStart w:id="225" w:name="_Toc526802366"/>
      <w:bookmarkStart w:id="226" w:name="_Toc526977524"/>
      <w:r>
        <w:t>8.2</w:t>
      </w:r>
      <w:r w:rsidRPr="00381CB7">
        <w:t>.</w:t>
      </w:r>
      <w:r>
        <w:t>3</w:t>
      </w:r>
      <w:r w:rsidR="00A04A4B">
        <w:tab/>
      </w:r>
      <w:r>
        <w:t>Provisioning</w:t>
      </w:r>
      <w:bookmarkEnd w:id="225"/>
      <w:bookmarkEnd w:id="226"/>
    </w:p>
    <w:p w14:paraId="5969A7E0" w14:textId="77777777" w:rsidR="00A75BBB" w:rsidRPr="00761A74" w:rsidRDefault="00A75BBB" w:rsidP="00761A74">
      <w:r w:rsidRPr="00B9438E">
        <w:rPr>
          <w:highlight w:val="yellow"/>
        </w:rPr>
        <w:t>Editor’s Note: Need to split out provisioning for both approaches.</w:t>
      </w:r>
    </w:p>
    <w:p w14:paraId="455A135E" w14:textId="67FC41E7" w:rsidR="003051FC" w:rsidRDefault="003051FC" w:rsidP="00761A74">
      <w:pPr>
        <w:pStyle w:val="Heading4"/>
      </w:pPr>
      <w:bookmarkStart w:id="227" w:name="_Toc526802367"/>
      <w:bookmarkStart w:id="228" w:name="_Toc526977525"/>
      <w:r>
        <w:t>8.2.3.1</w:t>
      </w:r>
      <w:r w:rsidR="00A04A4B">
        <w:tab/>
      </w:r>
      <w:r>
        <w:t>Provisioning for Unregistered Users</w:t>
      </w:r>
      <w:bookmarkEnd w:id="227"/>
      <w:bookmarkEnd w:id="228"/>
    </w:p>
    <w:p w14:paraId="2BA5D291" w14:textId="4625FB2C" w:rsidR="003051FC" w:rsidRDefault="003051FC" w:rsidP="00761A74">
      <w:pPr>
        <w:pStyle w:val="Heading4"/>
      </w:pPr>
      <w:bookmarkStart w:id="229" w:name="_Toc526802368"/>
      <w:bookmarkStart w:id="230" w:name="_Toc526977526"/>
      <w:r>
        <w:t>8.2.3.2</w:t>
      </w:r>
      <w:r w:rsidR="00A04A4B">
        <w:tab/>
      </w:r>
      <w:r>
        <w:t>Provisioning for Registered Users</w:t>
      </w:r>
      <w:bookmarkEnd w:id="229"/>
      <w:bookmarkEnd w:id="230"/>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pre-existing target interactions with the network than the first approach. </w:t>
      </w:r>
    </w:p>
    <w:p w14:paraId="784BBAF7" w14:textId="7A5AF7EC" w:rsidR="007A116E" w:rsidRDefault="007A116E" w:rsidP="00B94078"/>
    <w:p w14:paraId="0E0629D8" w14:textId="5EB00577" w:rsidR="005F4325" w:rsidRDefault="005F4325" w:rsidP="005F4325">
      <w:pPr>
        <w:pStyle w:val="Heading2"/>
      </w:pPr>
      <w:bookmarkStart w:id="231" w:name="_Toc526802369"/>
      <w:bookmarkStart w:id="232" w:name="_Toc526977527"/>
      <w:r>
        <w:t>8.3</w:t>
      </w:r>
      <w:r>
        <w:tab/>
        <w:t>LI Key Management at ADMF</w:t>
      </w:r>
      <w:bookmarkEnd w:id="231"/>
      <w:bookmarkEnd w:id="232"/>
    </w:p>
    <w:p w14:paraId="1D800688" w14:textId="0A619575" w:rsidR="005F4325" w:rsidRDefault="005F4325" w:rsidP="005F4325">
      <w:pPr>
        <w:pStyle w:val="Heading3"/>
      </w:pPr>
      <w:bookmarkStart w:id="233" w:name="_Toc526802370"/>
      <w:bookmarkStart w:id="234" w:name="_Toc526977528"/>
      <w:r>
        <w:t>8.3.1</w:t>
      </w:r>
      <w:r>
        <w:tab/>
        <w:t>General</w:t>
      </w:r>
      <w:bookmarkEnd w:id="233"/>
      <w:bookmarkEnd w:id="234"/>
    </w:p>
    <w:p w14:paraId="538758AF" w14:textId="36923E91" w:rsidR="005F4325" w:rsidRDefault="005F4325" w:rsidP="005F4325"/>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235" w:name="_Toc526802371"/>
      <w:bookmarkStart w:id="236" w:name="_Toc526977529"/>
      <w:r>
        <w:t>8.3.2</w:t>
      </w:r>
      <w:r>
        <w:tab/>
        <w:t>Key Management</w:t>
      </w:r>
      <w:bookmarkEnd w:id="235"/>
      <w:bookmarkEnd w:id="236"/>
    </w:p>
    <w:p w14:paraId="43BFA7A9" w14:textId="77777777" w:rsidR="005F4325" w:rsidRDefault="005F4325" w:rsidP="005F4325">
      <w:r>
        <w:t xml:space="preserve">The ADMF shall implement a Certificate Authority (CA) which shall be used as the issuing CA for all LI components. The ADMF CA is logically part of the LICF within the ADMF. </w:t>
      </w:r>
    </w:p>
    <w:p w14:paraId="2A8FC5E1" w14:textId="77777777" w:rsidR="005F4325" w:rsidRDefault="005F4325" w:rsidP="005F4325">
      <w:r>
        <w:t>By default, the ADMF CA shall be a sub-CA of the main network root CA, and may issue intermediate certificates.</w:t>
      </w:r>
    </w:p>
    <w:p w14:paraId="68A70727" w14:textId="77777777" w:rsidR="005F4325" w:rsidRDefault="005F4325" w:rsidP="005F4325">
      <w:r>
        <w:t>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77777777" w:rsidR="005F4325" w:rsidRDefault="005F4325" w:rsidP="005F4325">
      <w:r>
        <w:t xml:space="preserve">For virtualised implementations, the ADMF shall support automated certificate enrolment for POIs and MDFs. For non-virtualised deployments, support for automatic certificate enrolment is optional. </w:t>
      </w:r>
    </w:p>
    <w:p w14:paraId="6D569318" w14:textId="77777777" w:rsidR="005F4325" w:rsidRDefault="005F4325" w:rsidP="005F4325">
      <w:r>
        <w:t>The ADMF shall maintain a list of all valid LI components to which the ADMF has issued certificates. The ADMF shall revoke from that list any certificate belonging to LI components that are removed from the system (eg de-instantiated).</w:t>
      </w:r>
    </w:p>
    <w:p w14:paraId="2D55DE5B" w14:textId="7F259BDA" w:rsidR="005F4325" w:rsidRDefault="005F4325" w:rsidP="005F4325">
      <w:pPr>
        <w:ind w:left="284" w:hanging="284"/>
      </w:pPr>
      <w:r>
        <w:t>The ADMF shall provide a single certificate for each LI component. The LI component shall generate individual session keys for each LI_X link.</w:t>
      </w:r>
    </w:p>
    <w:p w14:paraId="60D8F081" w14:textId="77777777" w:rsidR="00EE2463" w:rsidRDefault="00EE2463" w:rsidP="005F4325">
      <w:pPr>
        <w:ind w:left="284" w:hanging="284"/>
      </w:pPr>
    </w:p>
    <w:p w14:paraId="1C04ABDC" w14:textId="5A9CCF85" w:rsidR="00EE2463" w:rsidRDefault="00EE2463" w:rsidP="00EE2463">
      <w:pPr>
        <w:pStyle w:val="Heading2"/>
      </w:pPr>
      <w:bookmarkStart w:id="237" w:name="_Toc526977530"/>
      <w:r>
        <w:lastRenderedPageBreak/>
        <w:t>8.4</w:t>
      </w:r>
      <w:r>
        <w:tab/>
        <w:t>Virtualised LI Security</w:t>
      </w:r>
      <w:bookmarkEnd w:id="237"/>
    </w:p>
    <w:p w14:paraId="7A41E5F8" w14:textId="5AD65742" w:rsidR="00EE2463" w:rsidRDefault="00EE2463" w:rsidP="00EE2463">
      <w:pPr>
        <w:pStyle w:val="Heading3"/>
      </w:pPr>
      <w:bookmarkStart w:id="238" w:name="_Toc526977531"/>
      <w:r>
        <w:t>8.4.1</w:t>
      </w:r>
      <w:r>
        <w:tab/>
        <w:t>General</w:t>
      </w:r>
      <w:bookmarkEnd w:id="238"/>
    </w:p>
    <w:p w14:paraId="4D204D22" w14:textId="77777777" w:rsidR="00EE2463" w:rsidRDefault="00EE2463" w:rsidP="00EE2463">
      <w:r>
        <w:t>This clause provides requirements and deployment constraints relating to the virtualisation of LI in 3GPP networks.</w:t>
      </w:r>
    </w:p>
    <w:p w14:paraId="6B3BFCDF" w14:textId="77777777" w:rsidR="00EE2463" w:rsidRDefault="00EE2463" w:rsidP="00EE2463">
      <w:pPr>
        <w:pStyle w:val="NO"/>
      </w:pPr>
      <w:bookmarkStart w:id="239" w:name="_Hlk524668414"/>
      <w:r>
        <w:t>NOTE: Detailed security requirements for virtualised LI are not provided by the present document.</w:t>
      </w:r>
    </w:p>
    <w:bookmarkEnd w:id="239"/>
    <w:p w14:paraId="0EE61259" w14:textId="77777777" w:rsidR="005F4325" w:rsidRDefault="005F4325" w:rsidP="00B94078"/>
    <w:p w14:paraId="0C509A95" w14:textId="77777777" w:rsidR="007A116E" w:rsidRPr="00B94078" w:rsidRDefault="007A116E" w:rsidP="00B94078"/>
    <w:p w14:paraId="0B46FB8E" w14:textId="77777777" w:rsidR="00080512" w:rsidRPr="004D3578" w:rsidRDefault="00080512">
      <w:pPr>
        <w:pStyle w:val="Heading8"/>
      </w:pPr>
      <w:bookmarkStart w:id="240" w:name="_Toc526802372"/>
      <w:bookmarkStart w:id="241" w:name="_Toc526977532"/>
      <w:r w:rsidRPr="004D3578">
        <w:t>Annex &lt;A&gt; (normative):</w:t>
      </w:r>
      <w:r w:rsidRPr="004D3578">
        <w:br/>
        <w:t>&lt;Normative annex title&gt;</w:t>
      </w:r>
      <w:bookmarkEnd w:id="240"/>
      <w:bookmarkEnd w:id="241"/>
    </w:p>
    <w:p w14:paraId="3D2D3D9E" w14:textId="77777777" w:rsidR="00080512" w:rsidRDefault="00D9134D" w:rsidP="00D9134D">
      <w:pPr>
        <w:pStyle w:val="Guidance"/>
        <w:rPr>
          <w:color w:val="FF0000"/>
        </w:rPr>
      </w:pPr>
      <w:r w:rsidRPr="00D9134D">
        <w:rPr>
          <w:color w:val="FF0000"/>
        </w:rPr>
        <w:t>Annexes are only to be used where appropriate:</w:t>
      </w:r>
    </w:p>
    <w:p w14:paraId="0BA1B7BC" w14:textId="77777777" w:rsidR="004818C8" w:rsidRPr="00D9134D" w:rsidRDefault="004818C8" w:rsidP="00B9438E">
      <w:r w:rsidRPr="00B9438E">
        <w:rPr>
          <w:highlight w:val="yellow"/>
        </w:rPr>
        <w:t>Editor’s Note;</w:t>
      </w:r>
      <w:r w:rsidR="008B7101" w:rsidRPr="00B9438E">
        <w:rPr>
          <w:highlight w:val="yellow"/>
        </w:rPr>
        <w:t xml:space="preserve"> Consider a new TS with informative annexes that contains the background guidance annexes in 33.107/108 rather than adding to 33.127/128.</w:t>
      </w:r>
    </w:p>
    <w:p w14:paraId="561258E6" w14:textId="77777777" w:rsidR="00080512" w:rsidRPr="004D3578" w:rsidRDefault="00080512" w:rsidP="00182F94">
      <w:pPr>
        <w:pStyle w:val="Heading8"/>
      </w:pPr>
      <w:bookmarkStart w:id="242" w:name="_Toc526802373"/>
      <w:bookmarkStart w:id="243" w:name="_Toc526977533"/>
      <w:r w:rsidRPr="004D3578">
        <w:t>Annex &lt;B&gt; (informative):</w:t>
      </w:r>
      <w:r w:rsidR="00182F94">
        <w:t xml:space="preserve"> </w:t>
      </w:r>
      <w:r w:rsidR="00742347">
        <w:t>Implementation Considerations</w:t>
      </w:r>
      <w:bookmarkEnd w:id="242"/>
      <w:bookmarkEnd w:id="243"/>
      <w:r w:rsidRPr="004D3578">
        <w:br/>
      </w:r>
    </w:p>
    <w:p w14:paraId="18E952D6" w14:textId="77777777" w:rsidR="00742347" w:rsidRDefault="00742347" w:rsidP="00742347">
      <w:pPr>
        <w:pStyle w:val="Heading2"/>
      </w:pPr>
      <w:bookmarkStart w:id="244" w:name="_Toc526802374"/>
      <w:bookmarkStart w:id="245" w:name="_Toc526977534"/>
      <w:r>
        <w:t>B.1 General</w:t>
      </w:r>
      <w:bookmarkEnd w:id="244"/>
      <w:bookmarkEnd w:id="245"/>
    </w:p>
    <w:p w14:paraId="4A1BA911" w14:textId="77777777" w:rsidR="00742347" w:rsidRPr="00742347" w:rsidRDefault="00742347" w:rsidP="00182F94">
      <w:r w:rsidRPr="00B9438E">
        <w:rPr>
          <w:highlight w:val="yellow"/>
        </w:rP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246" w:name="_Toc526802375"/>
      <w:bookmarkStart w:id="247" w:name="_Toc526977535"/>
      <w:r>
        <w:t>B.</w:t>
      </w:r>
      <w:r w:rsidR="00742347">
        <w:t>2</w:t>
      </w:r>
      <w:r>
        <w:t xml:space="preserve"> Points of Interception</w:t>
      </w:r>
      <w:bookmarkEnd w:id="246"/>
      <w:bookmarkEnd w:id="247"/>
    </w:p>
    <w:p w14:paraId="6DE10C1E" w14:textId="77777777" w:rsidR="00A75C0D" w:rsidRDefault="00A75C0D" w:rsidP="00A75C0D">
      <w:r>
        <w:t xml:space="preserve">Communication Service Providers (CSPs) use a wide range of 3GPP Network Functions (NFs) to provide services to users. In order to intercept a service, Points Of Interception (POIs) are associated with specific NFs, as depicted in Figure </w:t>
      </w:r>
      <w:r w:rsidR="00F32205">
        <w:t>B.2-</w:t>
      </w:r>
      <w:r>
        <w:t>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val="en-CA" w:eastAsia="en-CA"/>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r w:rsidR="003664C6">
        <w:t xml:space="preserve">or communicated user data </w:t>
      </w:r>
      <w:r>
        <w:t xml:space="preserve">of the intercepted service. As the NF changes state </w:t>
      </w:r>
      <w:r w:rsidR="003664C6">
        <w:t xml:space="preserve">or as additional user data is generated or forwarded </w:t>
      </w:r>
      <w:r>
        <w:t>in the course of providing the service, the appropriate interceptable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val="en-CA" w:eastAsia="en-CA"/>
        </w:rPr>
        <w:lastRenderedPageBreak/>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087CB456" w:rsidR="00A75C0D" w:rsidRDefault="00A75C0D" w:rsidP="00A75C0D">
      <w:r>
        <w:t xml:space="preserve">Although the POI has access to state data in the NF, the converse </w:t>
      </w:r>
      <w:r w:rsidR="003664C6">
        <w:t>needs to be</w:t>
      </w:r>
      <w:r>
        <w:t xml:space="preserve"> prohibited, for obvious security reasons, as depicted in Figure </w:t>
      </w:r>
      <w:r w:rsidR="00F32205">
        <w:t>B.2-</w:t>
      </w:r>
      <w:r>
        <w:t xml:space="preserve">3. If the POI is embedded, the implementation </w:t>
      </w:r>
      <w:r w:rsidR="003664C6">
        <w:t>needs to</w:t>
      </w:r>
      <w:r>
        <w:t xml:space="preserve"> prohibit LI state leakage back into the non-secure area of the NF. The same security principle applies if the POI is an external to the NF.</w:t>
      </w:r>
    </w:p>
    <w:p w14:paraId="13D126FD" w14:textId="038C4D7F" w:rsidR="00A75C0D" w:rsidRDefault="00A75C0D" w:rsidP="00CC3428">
      <w:pPr>
        <w:tabs>
          <w:tab w:val="right" w:pos="9641"/>
        </w:tabs>
      </w:pPr>
      <w:r>
        <w:t xml:space="preserve">  </w:t>
      </w:r>
      <w:r w:rsidR="006A1F10">
        <w:tab/>
      </w:r>
    </w:p>
    <w:p w14:paraId="59D171FA" w14:textId="77777777" w:rsidR="00A75C0D" w:rsidRDefault="00A75C0D" w:rsidP="00A75C0D">
      <w:pPr>
        <w:keepNext/>
        <w:jc w:val="center"/>
      </w:pPr>
      <w:r>
        <w:rPr>
          <w:noProof/>
          <w:lang w:val="en-CA" w:eastAsia="en-CA"/>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val="en-CA" w:eastAsia="en-CA"/>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248" w:name="_Toc526802376"/>
      <w:bookmarkStart w:id="249" w:name="_Toc526977536"/>
      <w:r>
        <w:t>B.3</w:t>
      </w:r>
      <w:r>
        <w:tab/>
      </w:r>
      <w:r>
        <w:tab/>
      </w:r>
      <w:r w:rsidR="005578B5">
        <w:t>5G LI Network Topology Views</w:t>
      </w:r>
      <w:bookmarkEnd w:id="248"/>
      <w:bookmarkEnd w:id="249"/>
    </w:p>
    <w:p w14:paraId="36459683" w14:textId="0EE4BF55" w:rsidR="00B8430B" w:rsidRPr="00B8430B" w:rsidRDefault="00B8430B" w:rsidP="00B8430B">
      <w:r w:rsidRPr="00B8430B">
        <w:rPr>
          <w:highlight w:val="yellow"/>
        </w:rPr>
        <w:t xml:space="preserve">Editors Note: Consider </w:t>
      </w:r>
      <w:r>
        <w:rPr>
          <w:highlight w:val="yellow"/>
        </w:rPr>
        <w:t>m</w:t>
      </w:r>
      <w:r w:rsidRPr="00B8430B">
        <w:rPr>
          <w:highlight w:val="yellow"/>
        </w:rPr>
        <w:t>oving this to another annex and combine with similar content.</w:t>
      </w:r>
    </w:p>
    <w:p w14:paraId="6DD2AD38" w14:textId="77777777" w:rsidR="005578B5" w:rsidRDefault="005C0557" w:rsidP="00182F94">
      <w:pPr>
        <w:pStyle w:val="Heading3"/>
      </w:pPr>
      <w:bookmarkStart w:id="250" w:name="_Toc526802377"/>
      <w:bookmarkStart w:id="251" w:name="_Toc526977537"/>
      <w:r>
        <w:t>B</w:t>
      </w:r>
      <w:r w:rsidR="005578B5">
        <w:t>.</w:t>
      </w:r>
      <w:r>
        <w:t>3.1</w:t>
      </w:r>
      <w:r w:rsidR="005578B5">
        <w:tab/>
        <w:t>Non-roaming scenario</w:t>
      </w:r>
      <w:bookmarkEnd w:id="250"/>
      <w:bookmarkEnd w:id="251"/>
    </w:p>
    <w:p w14:paraId="464C2AE4" w14:textId="77777777" w:rsidR="005578B5" w:rsidRDefault="005C0557" w:rsidP="00182F94">
      <w:pPr>
        <w:pStyle w:val="Heading4"/>
      </w:pPr>
      <w:bookmarkStart w:id="252" w:name="_Toc526802378"/>
      <w:bookmarkStart w:id="253" w:name="_Toc526977538"/>
      <w:r>
        <w:t>B</w:t>
      </w:r>
      <w:r w:rsidR="005578B5">
        <w:t>.</w:t>
      </w:r>
      <w:r>
        <w:t>3.</w:t>
      </w:r>
      <w:r w:rsidR="005578B5">
        <w:t>1.1</w:t>
      </w:r>
      <w:r w:rsidR="005578B5">
        <w:tab/>
        <w:t>General</w:t>
      </w:r>
      <w:bookmarkEnd w:id="252"/>
      <w:bookmarkEnd w:id="253"/>
    </w:p>
    <w:p w14:paraId="731635E1" w14:textId="77777777" w:rsidR="005578B5" w:rsidRDefault="005578B5" w:rsidP="005578B5">
      <w:r>
        <w:t xml:space="preserve">In a non-roaming scenario, the POIs present in the following NFs provide the LI functions. </w:t>
      </w:r>
    </w:p>
    <w:p w14:paraId="361DFCC3" w14:textId="77777777" w:rsidR="005578B5" w:rsidRDefault="005578B5" w:rsidP="005578B5">
      <w:pPr>
        <w:numPr>
          <w:ilvl w:val="0"/>
          <w:numId w:val="8"/>
        </w:numPr>
        <w:overflowPunct w:val="0"/>
        <w:autoSpaceDE w:val="0"/>
        <w:autoSpaceDN w:val="0"/>
        <w:adjustRightInd w:val="0"/>
      </w:pPr>
      <w:r>
        <w:t>AMF</w:t>
      </w:r>
    </w:p>
    <w:p w14:paraId="3776A0C7" w14:textId="77777777" w:rsidR="005578B5" w:rsidRDefault="005578B5" w:rsidP="005578B5">
      <w:pPr>
        <w:numPr>
          <w:ilvl w:val="0"/>
          <w:numId w:val="8"/>
        </w:numPr>
        <w:overflowPunct w:val="0"/>
        <w:autoSpaceDE w:val="0"/>
        <w:autoSpaceDN w:val="0"/>
        <w:adjustRightInd w:val="0"/>
      </w:pPr>
      <w:r>
        <w:t>UDM</w:t>
      </w:r>
    </w:p>
    <w:p w14:paraId="5D02C743" w14:textId="77777777" w:rsidR="005578B5" w:rsidRDefault="005578B5" w:rsidP="005578B5">
      <w:pPr>
        <w:numPr>
          <w:ilvl w:val="0"/>
          <w:numId w:val="8"/>
        </w:numPr>
        <w:overflowPunct w:val="0"/>
        <w:autoSpaceDE w:val="0"/>
        <w:autoSpaceDN w:val="0"/>
        <w:adjustRightInd w:val="0"/>
      </w:pPr>
      <w:r>
        <w:t>SMF</w:t>
      </w:r>
    </w:p>
    <w:p w14:paraId="4EA32E6E" w14:textId="77777777" w:rsidR="005578B5" w:rsidRDefault="005578B5" w:rsidP="005578B5">
      <w:pPr>
        <w:numPr>
          <w:ilvl w:val="0"/>
          <w:numId w:val="8"/>
        </w:numPr>
        <w:overflowPunct w:val="0"/>
        <w:autoSpaceDE w:val="0"/>
        <w:autoSpaceDN w:val="0"/>
        <w:adjustRightInd w:val="0"/>
      </w:pPr>
      <w:r>
        <w:t>UPF</w:t>
      </w:r>
    </w:p>
    <w:p w14:paraId="65390AAD" w14:textId="36870330" w:rsidR="005578B5" w:rsidRDefault="005578B5" w:rsidP="005578B5">
      <w:r>
        <w:t xml:space="preserve">For the interception of PDU sessions, the EPC CUPS LI model is </w:t>
      </w:r>
      <w:r w:rsidR="00341AC7">
        <w:t xml:space="preserve">not </w:t>
      </w:r>
      <w:r>
        <w:t xml:space="preserve">extended to 5G where SMF and UPF are involved in delivering the </w:t>
      </w:r>
      <w:r w:rsidR="003B5D03">
        <w:t>xIRI</w:t>
      </w:r>
      <w:r>
        <w:t xml:space="preserve"> and CC associated with the PDU sessions.  </w:t>
      </w:r>
    </w:p>
    <w:p w14:paraId="585B6B15" w14:textId="77777777" w:rsidR="005578B5" w:rsidRDefault="005578B5" w:rsidP="005578B5">
      <w:pPr>
        <w:pStyle w:val="NO"/>
      </w:pPr>
      <w:r>
        <w:lastRenderedPageBreak/>
        <w:t xml:space="preserve">NOTE: </w:t>
      </w:r>
      <w:r>
        <w:tab/>
        <w:t xml:space="preserve">The above list of NFs that provide the POI functions may have to be expanded once a deployment scenario for such a case is defined in the normative part of the present document.   </w:t>
      </w:r>
    </w:p>
    <w:p w14:paraId="4627F579" w14:textId="77777777" w:rsidR="005578B5" w:rsidRDefault="005C0557" w:rsidP="00182F94">
      <w:pPr>
        <w:pStyle w:val="Heading4"/>
      </w:pPr>
      <w:bookmarkStart w:id="254" w:name="_Toc526802379"/>
      <w:bookmarkStart w:id="255" w:name="_Toc526977539"/>
      <w:r>
        <w:t>B3.1</w:t>
      </w:r>
      <w:r w:rsidR="005578B5">
        <w:t>.2</w:t>
      </w:r>
      <w:r w:rsidR="005578B5">
        <w:tab/>
        <w:t>Service-based representation with point-to-point LI system</w:t>
      </w:r>
      <w:bookmarkEnd w:id="254"/>
      <w:bookmarkEnd w:id="255"/>
    </w:p>
    <w:p w14:paraId="0600EB91" w14:textId="59C081D8" w:rsidR="005578B5" w:rsidRDefault="005578B5" w:rsidP="005578B5">
      <w:r>
        <w:t xml:space="preserve">The overall network configuration for 5G in a non-roaming scenario with the LI aspects is shown in figure </w:t>
      </w:r>
      <w:r w:rsidR="005C0557">
        <w:t>B</w:t>
      </w:r>
      <w:r w:rsidR="00F32205">
        <w:t>.</w:t>
      </w:r>
      <w:r w:rsidR="005C0557">
        <w:t>3.1</w:t>
      </w:r>
      <w:r>
        <w:t>-1 using the service-based representation (as shown in TS 23.501</w:t>
      </w:r>
      <w:r w:rsidR="00780782">
        <w:t>[2]</w:t>
      </w:r>
      <w:r>
        <w:t xml:space="preserve">) with the use of point-to-point LI system.   </w:t>
      </w:r>
    </w:p>
    <w:p w14:paraId="2992A376" w14:textId="331F0176" w:rsidR="00341AC7" w:rsidRDefault="00341AC7" w:rsidP="005578B5">
      <w:pPr>
        <w:pStyle w:val="Caption"/>
        <w:jc w:val="center"/>
      </w:pPr>
    </w:p>
    <w:p w14:paraId="666F91B4" w14:textId="77777777" w:rsidR="0042453E" w:rsidRPr="00EE57F1" w:rsidRDefault="0042453E" w:rsidP="0042453E">
      <w:r>
        <w:object w:dxaOrig="16940" w:dyaOrig="12190" w14:anchorId="509B0730">
          <v:shape id="_x0000_i1039" type="#_x0000_t75" style="width:481.2pt;height:346.2pt" o:ole="">
            <v:imagedata r:id="rId47" o:title=""/>
          </v:shape>
          <o:OLEObject Type="Embed" ProgID="Visio.DrawingConvertable.15" ShapeID="_x0000_i1039" DrawAspect="Content" ObjectID="_1600719519" r:id="rId48"/>
        </w:object>
      </w:r>
    </w:p>
    <w:p w14:paraId="6C59CD86" w14:textId="408754C5" w:rsidR="005578B5" w:rsidRDefault="005578B5" w:rsidP="005578B5">
      <w:pPr>
        <w:pStyle w:val="Caption"/>
        <w:jc w:val="center"/>
      </w:pPr>
      <w:r>
        <w:t xml:space="preserve">Figure </w:t>
      </w:r>
      <w:r w:rsidR="005C0557">
        <w:t>B</w:t>
      </w:r>
      <w:r w:rsidR="00F32205">
        <w:t>.</w:t>
      </w:r>
      <w:r w:rsidR="005C0557">
        <w:t>3</w:t>
      </w:r>
      <w:r w:rsidR="00780782">
        <w:t>.1</w:t>
      </w:r>
      <w:r>
        <w:t>-1: Network topology showing LI for 5G (service-based representation) with point-to-point LI system</w:t>
      </w:r>
    </w:p>
    <w:p w14:paraId="4C2E8231" w14:textId="66785216" w:rsidR="005578B5" w:rsidRDefault="005578B5" w:rsidP="005578B5">
      <w:r>
        <w:t xml:space="preserve">The figure </w:t>
      </w:r>
      <w:r w:rsidR="00F32205">
        <w:t>B.3</w:t>
      </w:r>
      <w:r w:rsidR="00780782">
        <w:t>.1</w:t>
      </w:r>
      <w:r>
        <w:t xml:space="preserve">-1 shows the network topology of 5G system in a service-based representation, however, all the LI-related interfaces remain to be point-to-point. </w:t>
      </w:r>
    </w:p>
    <w:p w14:paraId="5EC61729" w14:textId="4787EAE0" w:rsidR="00341AC7" w:rsidRDefault="00341AC7" w:rsidP="00341AC7">
      <w:bookmarkStart w:id="256" w:name="_Hlk525136753"/>
      <w:r>
        <w:t>The IRI-POIs present in the AMF, UDM and SMF deliver the xIRI to the MDF2 and CC-POI present in the UPF delivers the xCC to the MDF3. The MDF3 address to CC-POI present in UPF is provided by the CC-TF present in the SMF over LI_</w:t>
      </w:r>
      <w:r w:rsidR="0042453E">
        <w:t>T3</w:t>
      </w:r>
      <w:r>
        <w:t xml:space="preserve"> reference point.  </w:t>
      </w:r>
    </w:p>
    <w:p w14:paraId="70737C0C" w14:textId="755A3C08" w:rsidR="00341AC7" w:rsidRDefault="00341AC7" w:rsidP="00341AC7">
      <w:r>
        <w:t xml:space="preserve">The LIPF present in the ADMF provisions the IRI-POIs present in the NFs with the intercept related data. The LI_X1 interfaces between the LIPF and the UPF is to monitor the user plane data.  </w:t>
      </w:r>
    </w:p>
    <w:bookmarkEnd w:id="256"/>
    <w:p w14:paraId="26FA1B46" w14:textId="38D40842" w:rsidR="005578B5" w:rsidRDefault="005578B5" w:rsidP="00A75C0D"/>
    <w:p w14:paraId="0C07A18C" w14:textId="7E08935C" w:rsidR="003F5609" w:rsidRDefault="003F5609" w:rsidP="003F5609">
      <w:pPr>
        <w:pStyle w:val="Heading3"/>
      </w:pPr>
      <w:bookmarkStart w:id="257" w:name="_Toc526802380"/>
      <w:bookmarkStart w:id="258" w:name="_Toc526977540"/>
      <w:r>
        <w:t>B.3.2</w:t>
      </w:r>
      <w:r>
        <w:tab/>
        <w:t>Interworking with EPC/E-UTRAN</w:t>
      </w:r>
      <w:bookmarkEnd w:id="257"/>
      <w:bookmarkEnd w:id="258"/>
      <w:r>
        <w:t xml:space="preserve">  </w:t>
      </w:r>
    </w:p>
    <w:p w14:paraId="1BCD403E" w14:textId="35350CD0" w:rsidR="003F5609" w:rsidRDefault="003F5609" w:rsidP="003F5609">
      <w:pPr>
        <w:pStyle w:val="Heading4"/>
      </w:pPr>
      <w:bookmarkStart w:id="259" w:name="_Toc526802381"/>
      <w:bookmarkStart w:id="260" w:name="_Toc526977541"/>
      <w:r>
        <w:t>B.3.2.1</w:t>
      </w:r>
      <w:r>
        <w:tab/>
        <w:t>General</w:t>
      </w:r>
      <w:bookmarkEnd w:id="259"/>
      <w:bookmarkEnd w:id="260"/>
    </w:p>
    <w:p w14:paraId="2C264FD5" w14:textId="77777777" w:rsidR="003F5609" w:rsidRDefault="003F5609" w:rsidP="003F5609">
      <w:r>
        <w:t xml:space="preserve">In EPC/E-UTRAN, the NFs that provide the POI functions are: </w:t>
      </w:r>
    </w:p>
    <w:p w14:paraId="54D178E4" w14:textId="77777777" w:rsidR="003F5609" w:rsidRDefault="003F5609" w:rsidP="003F5609">
      <w:pPr>
        <w:numPr>
          <w:ilvl w:val="0"/>
          <w:numId w:val="20"/>
        </w:numPr>
        <w:overflowPunct w:val="0"/>
        <w:autoSpaceDE w:val="0"/>
        <w:autoSpaceDN w:val="0"/>
        <w:adjustRightInd w:val="0"/>
        <w:textAlignment w:val="baseline"/>
      </w:pPr>
      <w:r>
        <w:t>MME</w:t>
      </w:r>
    </w:p>
    <w:p w14:paraId="0317ACDB" w14:textId="77777777" w:rsidR="003F5609" w:rsidRDefault="003F5609" w:rsidP="003F5609">
      <w:pPr>
        <w:numPr>
          <w:ilvl w:val="0"/>
          <w:numId w:val="20"/>
        </w:numPr>
        <w:overflowPunct w:val="0"/>
        <w:autoSpaceDE w:val="0"/>
        <w:autoSpaceDN w:val="0"/>
        <w:adjustRightInd w:val="0"/>
        <w:textAlignment w:val="baseline"/>
      </w:pPr>
      <w:r>
        <w:lastRenderedPageBreak/>
        <w:t>SGW</w:t>
      </w:r>
    </w:p>
    <w:p w14:paraId="3E4F01DC" w14:textId="77777777" w:rsidR="003F5609" w:rsidRDefault="003F5609" w:rsidP="003F5609">
      <w:pPr>
        <w:numPr>
          <w:ilvl w:val="0"/>
          <w:numId w:val="20"/>
        </w:numPr>
        <w:overflowPunct w:val="0"/>
        <w:autoSpaceDE w:val="0"/>
        <w:autoSpaceDN w:val="0"/>
        <w:adjustRightInd w:val="0"/>
        <w:textAlignment w:val="baseline"/>
      </w:pPr>
      <w:r>
        <w:t>PGW (optional)</w:t>
      </w:r>
    </w:p>
    <w:p w14:paraId="78072685" w14:textId="77777777" w:rsidR="003F5609" w:rsidRDefault="003F5609" w:rsidP="003F5609">
      <w:pPr>
        <w:numPr>
          <w:ilvl w:val="0"/>
          <w:numId w:val="20"/>
        </w:numPr>
        <w:overflowPunct w:val="0"/>
        <w:autoSpaceDE w:val="0"/>
        <w:autoSpaceDN w:val="0"/>
        <w:adjustRightInd w:val="0"/>
        <w:textAlignment w:val="baseline"/>
      </w:pPr>
      <w:r>
        <w:t xml:space="preserve">HSS. </w:t>
      </w:r>
    </w:p>
    <w:p w14:paraId="455DA5BE" w14:textId="77777777" w:rsidR="003F5609" w:rsidRDefault="003F5609" w:rsidP="003F5609">
      <w:r>
        <w:t xml:space="preserve">In a 5GS, the NFs that provide the POI functions are: </w:t>
      </w:r>
    </w:p>
    <w:p w14:paraId="34AC3361" w14:textId="77777777" w:rsidR="003F5609" w:rsidRDefault="003F5609" w:rsidP="003F5609">
      <w:pPr>
        <w:numPr>
          <w:ilvl w:val="0"/>
          <w:numId w:val="20"/>
        </w:numPr>
        <w:overflowPunct w:val="0"/>
        <w:autoSpaceDE w:val="0"/>
        <w:autoSpaceDN w:val="0"/>
        <w:adjustRightInd w:val="0"/>
        <w:textAlignment w:val="baseline"/>
      </w:pPr>
      <w:r>
        <w:t>AMF</w:t>
      </w:r>
    </w:p>
    <w:p w14:paraId="4D3BE369" w14:textId="77777777" w:rsidR="003F5609" w:rsidRDefault="003F5609" w:rsidP="003F5609">
      <w:pPr>
        <w:numPr>
          <w:ilvl w:val="0"/>
          <w:numId w:val="20"/>
        </w:numPr>
        <w:overflowPunct w:val="0"/>
        <w:autoSpaceDE w:val="0"/>
        <w:autoSpaceDN w:val="0"/>
        <w:adjustRightInd w:val="0"/>
        <w:textAlignment w:val="baseline"/>
      </w:pPr>
      <w:r>
        <w:t xml:space="preserve">SMF/UPF </w:t>
      </w:r>
    </w:p>
    <w:p w14:paraId="0D8FFE73" w14:textId="77777777" w:rsidR="003F5609" w:rsidRDefault="003F5609" w:rsidP="003F5609">
      <w:pPr>
        <w:numPr>
          <w:ilvl w:val="0"/>
          <w:numId w:val="20"/>
        </w:numPr>
        <w:overflowPunct w:val="0"/>
        <w:autoSpaceDE w:val="0"/>
        <w:autoSpaceDN w:val="0"/>
        <w:adjustRightInd w:val="0"/>
        <w:textAlignment w:val="baseline"/>
      </w:pPr>
      <w:r>
        <w:t xml:space="preserve">UDM. </w:t>
      </w:r>
    </w:p>
    <w:p w14:paraId="68214A4E" w14:textId="1A0DA836" w:rsidR="003F5609" w:rsidRPr="00444A9A" w:rsidRDefault="003F5609" w:rsidP="003F5609">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B.3.1.2 applies.   </w:t>
      </w:r>
    </w:p>
    <w:p w14:paraId="602C8BF1" w14:textId="77777777" w:rsidR="003F5609" w:rsidRDefault="003F5609" w:rsidP="003F5609">
      <w:r>
        <w:t xml:space="preserve">In a non-roaming scenario, the IRI-POI present in the HSS + UDM also provide the LI functions.  </w:t>
      </w:r>
    </w:p>
    <w:p w14:paraId="28019530" w14:textId="4B623BA1" w:rsidR="003F5609" w:rsidRDefault="003F5609" w:rsidP="003F5609">
      <w:pPr>
        <w:pStyle w:val="Heading4"/>
      </w:pPr>
      <w:r>
        <w:t xml:space="preserve"> </w:t>
      </w:r>
      <w:bookmarkStart w:id="261" w:name="_Toc526802382"/>
      <w:bookmarkStart w:id="262" w:name="_Toc526977542"/>
      <w:r>
        <w:t>B.3.1.2</w:t>
      </w:r>
      <w:r>
        <w:tab/>
        <w:t>Topology view for a non-roaming scenario</w:t>
      </w:r>
      <w:bookmarkEnd w:id="261"/>
      <w:bookmarkEnd w:id="262"/>
    </w:p>
    <w:p w14:paraId="5FC516D8" w14:textId="3E58060E" w:rsidR="003F5609" w:rsidRDefault="003F5609" w:rsidP="003F5609">
      <w:r>
        <w:t>The overall network configuration for interworking between EPC-EUTRAN and 5GS in non-roaming scenario with the LI aspects is shown in figure B.3</w:t>
      </w:r>
      <w:r w:rsidR="00780782">
        <w:t>.2</w:t>
      </w:r>
      <w:r>
        <w:t>-</w:t>
      </w:r>
      <w:r w:rsidR="00780782">
        <w:t>1</w:t>
      </w:r>
      <w:r>
        <w:t xml:space="preserve">.  </w:t>
      </w:r>
    </w:p>
    <w:p w14:paraId="270A5674" w14:textId="0B40E2A3" w:rsidR="003F5609" w:rsidRDefault="003F5609" w:rsidP="003F5609">
      <w:r>
        <w:t xml:space="preserve">The 5G core system is shown using the service-based representation (as shown in TS 23.501[2]) with the use of point-to-point LI system.   </w:t>
      </w:r>
    </w:p>
    <w:p w14:paraId="52A36EE4" w14:textId="77777777" w:rsidR="003F5609" w:rsidRDefault="00197499" w:rsidP="003F5609">
      <w:pPr>
        <w:pStyle w:val="Caption"/>
        <w:jc w:val="center"/>
      </w:pPr>
      <w:r>
        <w:lastRenderedPageBreak/>
        <w:pict w14:anchorId="4B2CAD78">
          <v:shape id="_x0000_i1040" type="#_x0000_t75" style="width:442.8pt;height:503.4pt">
            <v:imagedata r:id="rId49" o:title=""/>
          </v:shape>
        </w:pict>
      </w:r>
    </w:p>
    <w:p w14:paraId="62E1F6FE" w14:textId="77777777" w:rsidR="003F5609" w:rsidRDefault="003F5609" w:rsidP="003F5609">
      <w:pPr>
        <w:pStyle w:val="Caption"/>
        <w:jc w:val="center"/>
      </w:pPr>
    </w:p>
    <w:p w14:paraId="11CD6A22" w14:textId="2A9D5D8A" w:rsidR="003F5609" w:rsidRDefault="003F5609" w:rsidP="003F5609">
      <w:pPr>
        <w:pStyle w:val="Caption"/>
        <w:jc w:val="center"/>
      </w:pPr>
      <w:r>
        <w:t>Figure B.</w:t>
      </w:r>
      <w:r w:rsidR="00A92A52">
        <w:t>3</w:t>
      </w:r>
      <w:r w:rsidR="00780782">
        <w:t>.2</w:t>
      </w:r>
      <w:r>
        <w:t>-</w:t>
      </w:r>
      <w:r w:rsidR="00780782">
        <w:t>1</w:t>
      </w:r>
      <w:r>
        <w:t>: Network topology showing LI for interworking with EPC/E-UTRAN</w:t>
      </w:r>
    </w:p>
    <w:p w14:paraId="106D577F" w14:textId="29B6B528" w:rsidR="003F5609" w:rsidRDefault="003F5609" w:rsidP="003F5609">
      <w:pPr>
        <w:spacing w:before="120"/>
      </w:pPr>
      <w:r>
        <w:t>The figure B.3</w:t>
      </w:r>
      <w:r w:rsidR="00780782">
        <w:t>.2</w:t>
      </w:r>
      <w:r>
        <w:t>-</w:t>
      </w:r>
      <w:r w:rsidR="00780782">
        <w:t>1</w:t>
      </w:r>
      <w:r>
        <w:t xml:space="preserve"> shows the network topology of 5G system in a service-based representation, however, all the LI-related interfaces remain to be point-to-point. </w:t>
      </w:r>
    </w:p>
    <w:p w14:paraId="4DC25F01" w14:textId="77777777" w:rsidR="003F5609" w:rsidRDefault="003F5609" w:rsidP="003F5609">
      <w:r>
        <w:t xml:space="preserve">The IRI-POIs present in the AMF, MME, UDM and SMF + PGW-C  deliver the xIRI to the MDF2 and CC-POI present in the UPF + PGW-U delivers the xCC to the MDF3. The MDF3 address to CC-POI present in UPF + PGW-U is provided by the CC-TF present in the SMF over LI_T3 reference point.  </w:t>
      </w:r>
    </w:p>
    <w:p w14:paraId="34C38839" w14:textId="77777777" w:rsidR="003F5609" w:rsidRDefault="003F5609" w:rsidP="003F5609">
      <w:r>
        <w:t xml:space="preserve">The LIPF present in the ADMF provisions the IRI-POIs present in the NFs with the intercept related data. The LI_X1 interfaces between the LIPF and the UPF + PGW-U is to monitor the user plane data.  </w:t>
      </w:r>
    </w:p>
    <w:p w14:paraId="4C4DCAE6" w14:textId="2D45C961" w:rsidR="003F5609" w:rsidRDefault="003F5609" w:rsidP="003F5609">
      <w:pPr>
        <w:pStyle w:val="NO"/>
      </w:pPr>
      <w:r>
        <w:t>NOTE 1:</w:t>
      </w:r>
      <w:r>
        <w:tab/>
        <w:t>The TS 23.501[2] notes that there can another UPF between the NG-RAN and PGW-U + UPF. In that case, the other UPF may also provide the CC-POI functions for any user plane packets that do not reach the PGW-U + UPF.</w:t>
      </w:r>
    </w:p>
    <w:p w14:paraId="694B6574" w14:textId="4630957D" w:rsidR="00A92A52" w:rsidRDefault="00A92A52" w:rsidP="003F5609">
      <w:pPr>
        <w:pStyle w:val="NO"/>
      </w:pPr>
    </w:p>
    <w:p w14:paraId="54BA797B" w14:textId="6C1B5FDF" w:rsidR="00A92A52" w:rsidRDefault="00A92A52" w:rsidP="00A92A52">
      <w:pPr>
        <w:pStyle w:val="Heading3"/>
      </w:pPr>
      <w:bookmarkStart w:id="263" w:name="_Toc526802383"/>
      <w:bookmarkStart w:id="264" w:name="_Toc526977543"/>
      <w:r>
        <w:lastRenderedPageBreak/>
        <w:t>B.3.3</w:t>
      </w:r>
      <w:r>
        <w:tab/>
        <w:t>Multiple DN Connections in a PDU session</w:t>
      </w:r>
      <w:bookmarkEnd w:id="263"/>
      <w:bookmarkEnd w:id="264"/>
      <w:r>
        <w:t xml:space="preserve">  </w:t>
      </w:r>
    </w:p>
    <w:p w14:paraId="10D33D3A" w14:textId="7F7767A2" w:rsidR="00A92A52" w:rsidRDefault="00A92A52" w:rsidP="00A92A52">
      <w:pPr>
        <w:pStyle w:val="Heading4"/>
      </w:pPr>
      <w:bookmarkStart w:id="265" w:name="_Toc526802384"/>
      <w:bookmarkStart w:id="266" w:name="_Toc526977544"/>
      <w:r>
        <w:t>B.3.3.1</w:t>
      </w:r>
      <w:r>
        <w:tab/>
        <w:t>General</w:t>
      </w:r>
      <w:bookmarkEnd w:id="265"/>
      <w:bookmarkEnd w:id="266"/>
    </w:p>
    <w:p w14:paraId="12E08FDF" w14:textId="77777777" w:rsidR="00A92A52" w:rsidRDefault="00A92A52" w:rsidP="00A92A52">
      <w:r>
        <w:t xml:space="preserve">When a PDU session involves multiple UPFs, the interception of user plane packets can be done in two ways: </w:t>
      </w:r>
    </w:p>
    <w:p w14:paraId="4BFC2186" w14:textId="77777777" w:rsidR="00A92A52" w:rsidRDefault="00A92A52" w:rsidP="00A92A52">
      <w:pPr>
        <w:numPr>
          <w:ilvl w:val="0"/>
          <w:numId w:val="20"/>
        </w:numPr>
        <w:overflowPunct w:val="0"/>
        <w:autoSpaceDE w:val="0"/>
        <w:autoSpaceDN w:val="0"/>
        <w:adjustRightInd w:val="0"/>
        <w:textAlignment w:val="baseline"/>
      </w:pPr>
      <w:r>
        <w:t>At one UPF through which all the user plane packets pass through</w:t>
      </w:r>
    </w:p>
    <w:p w14:paraId="229EDE69" w14:textId="77777777" w:rsidR="00A92A52" w:rsidRDefault="00A92A52" w:rsidP="00A92A52">
      <w:pPr>
        <w:numPr>
          <w:ilvl w:val="0"/>
          <w:numId w:val="20"/>
        </w:numPr>
        <w:overflowPunct w:val="0"/>
        <w:autoSpaceDE w:val="0"/>
        <w:autoSpaceDN w:val="0"/>
        <w:adjustRightInd w:val="0"/>
        <w:textAlignment w:val="baseline"/>
      </w:pPr>
      <w:r>
        <w:t xml:space="preserve">At multiple UPFs. </w:t>
      </w:r>
    </w:p>
    <w:p w14:paraId="43C7159F" w14:textId="77777777" w:rsidR="00A92A52" w:rsidRDefault="00A92A52" w:rsidP="00A92A52">
      <w:r>
        <w:t xml:space="preserve">When the second approach is chosen, redundant delivery of CC should be avoided. </w:t>
      </w:r>
    </w:p>
    <w:p w14:paraId="4795466F" w14:textId="77777777" w:rsidR="00A92A52" w:rsidRDefault="00A92A52" w:rsidP="00A92A52">
      <w:r>
        <w:t xml:space="preserve"> In a non-roaming scenario, the IRI-POI present in UDM also provide the LI functions.  </w:t>
      </w:r>
    </w:p>
    <w:p w14:paraId="44BBE9B7" w14:textId="38027023" w:rsidR="00A92A52" w:rsidRDefault="00A92A52" w:rsidP="00A92A52">
      <w:pPr>
        <w:pStyle w:val="Heading4"/>
      </w:pPr>
      <w:r>
        <w:t xml:space="preserve"> </w:t>
      </w:r>
      <w:bookmarkStart w:id="267" w:name="_Toc526802385"/>
      <w:bookmarkStart w:id="268" w:name="_Toc526977545"/>
      <w:r>
        <w:t>B.3.3.2</w:t>
      </w:r>
      <w:r>
        <w:tab/>
        <w:t>Topology view for a non-roaming scenario</w:t>
      </w:r>
      <w:bookmarkEnd w:id="267"/>
      <w:bookmarkEnd w:id="268"/>
    </w:p>
    <w:p w14:paraId="7801DFB4" w14:textId="6E15C8CB" w:rsidR="00A92A52" w:rsidRDefault="00A92A52" w:rsidP="00A92A52">
      <w:r>
        <w:t>The overall network configurations to illustrate the LI with multiple DN connections in a PDU session is illustrated in figure B.</w:t>
      </w:r>
      <w:r w:rsidR="00780782">
        <w:t>3.</w:t>
      </w:r>
      <w:r>
        <w:t>3-</w:t>
      </w:r>
      <w:r w:rsidR="00780782">
        <w:t>1</w:t>
      </w:r>
      <w:r>
        <w:t xml:space="preserve"> and B.</w:t>
      </w:r>
      <w:r w:rsidR="00780782">
        <w:t>3.</w:t>
      </w:r>
      <w:r>
        <w:t>3-</w:t>
      </w:r>
      <w:r w:rsidR="00780782">
        <w:t>2</w:t>
      </w:r>
      <w:r>
        <w:t xml:space="preserve">.  </w:t>
      </w:r>
    </w:p>
    <w:p w14:paraId="7AEFEE81" w14:textId="73C8FEC2" w:rsidR="00A92A52" w:rsidRDefault="00A92A52" w:rsidP="00A92A52">
      <w:r>
        <w:t>The 5G core system is shown using the service-based representation (as shown in TS 23.501</w:t>
      </w:r>
      <w:r w:rsidR="00780782">
        <w:t>[2]</w:t>
      </w:r>
      <w:r>
        <w:t xml:space="preserve">) with the use of point-to-point LI system.   </w:t>
      </w:r>
    </w:p>
    <w:p w14:paraId="619DBD47" w14:textId="77777777" w:rsidR="00A92A52" w:rsidRDefault="00A92A52" w:rsidP="00A92A52">
      <w:pPr>
        <w:pStyle w:val="Caption"/>
        <w:jc w:val="center"/>
      </w:pPr>
      <w:r>
        <w:object w:dxaOrig="16940" w:dyaOrig="14050" w14:anchorId="58422A00">
          <v:shape id="_x0000_i1041" type="#_x0000_t75" style="width:481.2pt;height:399pt" o:ole="">
            <v:imagedata r:id="rId50" o:title=""/>
          </v:shape>
          <o:OLEObject Type="Embed" ProgID="Visio.DrawingConvertable.15" ShapeID="_x0000_i1041" DrawAspect="Content" ObjectID="_1600719520" r:id="rId51"/>
        </w:object>
      </w:r>
    </w:p>
    <w:p w14:paraId="7B7334B7" w14:textId="77777777" w:rsidR="00A92A52" w:rsidRDefault="00A92A52" w:rsidP="00A92A52">
      <w:pPr>
        <w:pStyle w:val="Caption"/>
        <w:jc w:val="center"/>
      </w:pPr>
    </w:p>
    <w:p w14:paraId="0DBA4E37" w14:textId="6EEE11FF" w:rsidR="00A92A52" w:rsidRDefault="00A92A52" w:rsidP="00A92A52">
      <w:pPr>
        <w:pStyle w:val="Caption"/>
        <w:jc w:val="center"/>
      </w:pPr>
      <w:r>
        <w:t>Figure B.</w:t>
      </w:r>
      <w:r w:rsidR="00780782">
        <w:t>3.3</w:t>
      </w:r>
      <w:r>
        <w:t>-</w:t>
      </w:r>
      <w:r w:rsidR="00780782">
        <w:t>1</w:t>
      </w:r>
      <w:r>
        <w:t>: Network topology showing CC-POI at one UPF</w:t>
      </w:r>
    </w:p>
    <w:p w14:paraId="3F573FAA" w14:textId="77777777" w:rsidR="00A92A52" w:rsidRDefault="00A92A52" w:rsidP="00A92A52">
      <w:pPr>
        <w:pStyle w:val="Caption"/>
        <w:jc w:val="center"/>
      </w:pPr>
    </w:p>
    <w:p w14:paraId="113232A1" w14:textId="77777777" w:rsidR="00A92A52" w:rsidRDefault="00A92A52" w:rsidP="00A92A52">
      <w:r>
        <w:lastRenderedPageBreak/>
        <w:t xml:space="preserve">The IRI-POIs present in the AMF, MME, UDM and SMF deliver the xIRI to the MDF2 and CC-POI present in the UPF closer to the NG-RAN (shown as UPF-1) delivers the xCC to the MDF3. The MDF3 address to CC-POI present in UPF-1 is provided by the CC-TF present in the SMF over LI_T3 reference point.  In this view, all user plane packets pass through UPF-1.   </w:t>
      </w:r>
    </w:p>
    <w:p w14:paraId="4DCD041C" w14:textId="77777777" w:rsidR="00A92A52" w:rsidRDefault="00A92A52" w:rsidP="00A92A52">
      <w:r>
        <w:t xml:space="preserve">The LIPF present in the ADMF provisions the IRI-POIs present in the NFs with the intercept related data. The LI_X1 interfaces between the LIPF and the UPF is to monitor the user plane data. </w:t>
      </w:r>
    </w:p>
    <w:p w14:paraId="4D2373CC" w14:textId="77777777" w:rsidR="00A92A52" w:rsidRDefault="00A92A52" w:rsidP="00A92A52">
      <w:r>
        <w:object w:dxaOrig="17141" w:dyaOrig="14050" w14:anchorId="7D522DF8">
          <v:shape id="_x0000_i1042" type="#_x0000_t75" style="width:481.8pt;height:394.8pt" o:ole="">
            <v:imagedata r:id="rId52" o:title=""/>
          </v:shape>
          <o:OLEObject Type="Embed" ProgID="Visio.DrawingConvertable.15" ShapeID="_x0000_i1042" DrawAspect="Content" ObjectID="_1600719521" r:id="rId53"/>
        </w:object>
      </w:r>
    </w:p>
    <w:p w14:paraId="641E39D7" w14:textId="3DE7218B" w:rsidR="00A92A52" w:rsidRDefault="00A92A52" w:rsidP="00A92A52">
      <w:pPr>
        <w:pStyle w:val="Caption"/>
        <w:jc w:val="center"/>
      </w:pPr>
      <w:r>
        <w:t>Figure B.</w:t>
      </w:r>
      <w:r w:rsidR="00780782">
        <w:t>3.3</w:t>
      </w:r>
      <w:r>
        <w:t>-2: Network topology showing CC-POI at two UPFs</w:t>
      </w:r>
    </w:p>
    <w:p w14:paraId="769DDA0C" w14:textId="77777777" w:rsidR="00A92A52" w:rsidRDefault="00A92A52" w:rsidP="00A92A52">
      <w:pPr>
        <w:spacing w:before="120"/>
      </w:pPr>
      <w:r>
        <w:t xml:space="preserve">The IRI-POIs present in the AMF, MME, UDM and SMF deliver the xIRI to the MDF2. The CC-POI present in the UPF closer to the NG-RAN (shown as UPF-1) delivers the xCC generated from the user plane packets that flow from UE to DN-1 to the MDF3. The CC-POI present in the UPF away from the NG-RAN (shown as UPF-2) delivers the xCC generated from the user plane packets that flow UE to DN-2 to the MDF3. The MDF3 address to CC-POIs present in UPF-1 and UPF-2 are provided by the CC-TF present in the SMF over LI_T3 reference point.   </w:t>
      </w:r>
    </w:p>
    <w:p w14:paraId="20C3029C" w14:textId="77777777" w:rsidR="00A92A52" w:rsidRDefault="00A92A52" w:rsidP="00A92A52">
      <w:r>
        <w:t xml:space="preserve">The LIPF present in the ADMF provisions the IRI-POIs present in the NFs with the intercept related data. The LI_X1 interfaces between the LIPF and the UPFs are to monitor the user plane data. </w:t>
      </w:r>
    </w:p>
    <w:p w14:paraId="7447E513" w14:textId="462A6BDC" w:rsidR="00A92A52" w:rsidRDefault="00A92A52" w:rsidP="00A92A52">
      <w:r w:rsidRPr="00B9438E">
        <w:rPr>
          <w:highlight w:val="yellow"/>
        </w:rPr>
        <w:t>Editor’s Note: Need to add a description of the actual scenario double UPF scenario is trying to address or delete the second diagram and associated text prior to publication.</w:t>
      </w:r>
    </w:p>
    <w:p w14:paraId="6478C151" w14:textId="77777777" w:rsidR="00100E9E" w:rsidRDefault="00100E9E" w:rsidP="00A92A52"/>
    <w:p w14:paraId="241F75DD" w14:textId="182518D6" w:rsidR="00100E9E" w:rsidRDefault="00100E9E" w:rsidP="00100E9E">
      <w:pPr>
        <w:pStyle w:val="Heading3"/>
      </w:pPr>
      <w:bookmarkStart w:id="269" w:name="_Toc524170409"/>
      <w:bookmarkStart w:id="270" w:name="_Toc526977546"/>
      <w:r>
        <w:lastRenderedPageBreak/>
        <w:t>B.3.4</w:t>
      </w:r>
      <w:r>
        <w:tab/>
      </w:r>
      <w:bookmarkEnd w:id="269"/>
      <w:r>
        <w:t>Non-3GPP Access in a non-roaming scenario</w:t>
      </w:r>
      <w:bookmarkEnd w:id="270"/>
    </w:p>
    <w:p w14:paraId="65F9662A" w14:textId="02896FBC" w:rsidR="00100E9E" w:rsidRDefault="00100E9E" w:rsidP="00100E9E">
      <w:pPr>
        <w:pStyle w:val="Heading4"/>
      </w:pPr>
      <w:bookmarkStart w:id="271" w:name="_Toc524170410"/>
      <w:bookmarkStart w:id="272" w:name="_Toc526977547"/>
      <w:r>
        <w:t>B.3.4.1</w:t>
      </w:r>
      <w:r>
        <w:tab/>
        <w:t>General</w:t>
      </w:r>
      <w:bookmarkEnd w:id="271"/>
      <w:bookmarkEnd w:id="272"/>
    </w:p>
    <w:p w14:paraId="2BD15305" w14:textId="77777777" w:rsidR="00100E9E" w:rsidRPr="00444A9A" w:rsidRDefault="00100E9E" w:rsidP="00100E9E">
      <w:r>
        <w:t xml:space="preserve">When the target UE is connected to the 5G core network via non-3GPP access, the POIs present in the following NFs of the PLMN where the N3IWF resides provide the LI functions: </w:t>
      </w:r>
    </w:p>
    <w:p w14:paraId="186AA0AA" w14:textId="77777777" w:rsidR="00100E9E" w:rsidRDefault="00100E9E" w:rsidP="00100E9E">
      <w:pPr>
        <w:numPr>
          <w:ilvl w:val="0"/>
          <w:numId w:val="8"/>
        </w:numPr>
        <w:overflowPunct w:val="0"/>
        <w:autoSpaceDE w:val="0"/>
        <w:autoSpaceDN w:val="0"/>
        <w:adjustRightInd w:val="0"/>
      </w:pPr>
      <w:r>
        <w:t>AMF</w:t>
      </w:r>
    </w:p>
    <w:p w14:paraId="4DA255ED" w14:textId="77777777" w:rsidR="00100E9E" w:rsidRDefault="00100E9E" w:rsidP="00100E9E">
      <w:pPr>
        <w:numPr>
          <w:ilvl w:val="0"/>
          <w:numId w:val="8"/>
        </w:numPr>
        <w:overflowPunct w:val="0"/>
        <w:autoSpaceDE w:val="0"/>
        <w:autoSpaceDN w:val="0"/>
        <w:adjustRightInd w:val="0"/>
      </w:pPr>
      <w:r>
        <w:t>SMF</w:t>
      </w:r>
    </w:p>
    <w:p w14:paraId="67C73977" w14:textId="77777777" w:rsidR="00100E9E" w:rsidRDefault="00100E9E" w:rsidP="00100E9E">
      <w:pPr>
        <w:numPr>
          <w:ilvl w:val="0"/>
          <w:numId w:val="8"/>
        </w:numPr>
        <w:overflowPunct w:val="0"/>
        <w:autoSpaceDE w:val="0"/>
        <w:autoSpaceDN w:val="0"/>
        <w:adjustRightInd w:val="0"/>
      </w:pPr>
      <w:r>
        <w:t>UPF.</w:t>
      </w:r>
    </w:p>
    <w:p w14:paraId="60F4784C" w14:textId="77777777" w:rsidR="00100E9E" w:rsidRDefault="00100E9E" w:rsidP="00100E9E">
      <w:r>
        <w:t xml:space="preserve">When the PLMN that has the N3IWF is the HPLMN, as illustrated in clause B.3.1, the IRI-POI present in the UDM also provide the LI functions.  </w:t>
      </w:r>
    </w:p>
    <w:p w14:paraId="1DB7F54C" w14:textId="77777777" w:rsidR="00100E9E" w:rsidRDefault="00100E9E" w:rsidP="00100E9E">
      <w:r>
        <w:t xml:space="preserve">When the PLMN that has N3IWF is different from the PLMN that provides the 3GPP access to the target UE, two different AMFs are involved in handling the target UE’s registration accepts (this is not illustrated in this clause). </w:t>
      </w:r>
    </w:p>
    <w:p w14:paraId="354A177D" w14:textId="77777777" w:rsidR="00100E9E" w:rsidRDefault="00100E9E" w:rsidP="00100E9E">
      <w:r>
        <w:t xml:space="preserve">The PLMN that provides the 3GPP access can be a VPLMN and PLMN where the N3IWF resides can be the HPLMN. In this case, the AMF in the HPLMN provides the IRI-POI functions when the target UE is roaming. </w:t>
      </w:r>
    </w:p>
    <w:p w14:paraId="7673D6B2" w14:textId="7CD469BC" w:rsidR="00100E9E" w:rsidRDefault="00100E9E" w:rsidP="00100E9E">
      <w:pPr>
        <w:pStyle w:val="Heading4"/>
      </w:pPr>
      <w:r>
        <w:t xml:space="preserve"> </w:t>
      </w:r>
      <w:bookmarkStart w:id="273" w:name="_Toc524170411"/>
      <w:bookmarkStart w:id="274" w:name="_Toc526977548"/>
      <w:r>
        <w:t>B.3.4.2</w:t>
      </w:r>
      <w:r>
        <w:tab/>
      </w:r>
      <w:bookmarkEnd w:id="273"/>
      <w:r>
        <w:t>Topology view</w:t>
      </w:r>
      <w:bookmarkEnd w:id="274"/>
    </w:p>
    <w:p w14:paraId="55006505" w14:textId="7F7185BE" w:rsidR="00100E9E" w:rsidRDefault="00100E9E" w:rsidP="00100E9E">
      <w:r>
        <w:t xml:space="preserve">The overall network configuration for non-3GPP access in a non-roaming scenario with the LI aspects is shown in figure B.3.4-1. In this view, the target UE is not connected to a 3GPP access network. </w:t>
      </w:r>
    </w:p>
    <w:p w14:paraId="0B30627C" w14:textId="5A2AE226" w:rsidR="00100E9E" w:rsidRDefault="00100E9E" w:rsidP="00100E9E">
      <w:r>
        <w:t xml:space="preserve">The 5G core system is shown using the service-based representation (as shown in TS 23.501[2]) with the use of point-to-point LI system.   </w:t>
      </w:r>
    </w:p>
    <w:p w14:paraId="5A3EF794" w14:textId="77777777" w:rsidR="00100E9E" w:rsidRDefault="00100E9E" w:rsidP="00100E9E">
      <w:pPr>
        <w:pStyle w:val="Caption"/>
        <w:jc w:val="center"/>
      </w:pPr>
      <w:r>
        <w:object w:dxaOrig="19381" w:dyaOrig="17017" w14:anchorId="0B2EF952">
          <v:shape id="_x0000_i1043" type="#_x0000_t75" style="width:484.8pt;height:425.4pt" o:ole="">
            <v:imagedata r:id="rId54" o:title=""/>
          </v:shape>
          <o:OLEObject Type="Embed" ProgID="Visio.Drawing.15" ShapeID="_x0000_i1043" DrawAspect="Content" ObjectID="_1600719522" r:id="rId55"/>
        </w:object>
      </w:r>
    </w:p>
    <w:p w14:paraId="3CACBC03" w14:textId="77777777" w:rsidR="00100E9E" w:rsidRDefault="00100E9E" w:rsidP="00100E9E">
      <w:pPr>
        <w:pStyle w:val="Caption"/>
        <w:jc w:val="center"/>
      </w:pPr>
    </w:p>
    <w:p w14:paraId="49B5915C" w14:textId="671E15A7" w:rsidR="00100E9E" w:rsidRDefault="00100E9E" w:rsidP="00100E9E">
      <w:pPr>
        <w:pStyle w:val="Caption"/>
        <w:jc w:val="center"/>
      </w:pPr>
      <w:r>
        <w:t>Figure B.3.4-1: Network topology showing LI for non-3GPP access to 5G</w:t>
      </w:r>
    </w:p>
    <w:p w14:paraId="55966132" w14:textId="55F88992" w:rsidR="00100E9E" w:rsidRDefault="00100E9E" w:rsidP="00100E9E">
      <w:r>
        <w:t xml:space="preserve">The figure B.3.4-1 shows the network topology of 5G system in a service-based representation, however, all the LI-related interfaces remain to be point-to-point. </w:t>
      </w:r>
    </w:p>
    <w:p w14:paraId="051B8ECA" w14:textId="77777777" w:rsidR="00100E9E" w:rsidRDefault="00100E9E" w:rsidP="00100E9E">
      <w:r>
        <w:t xml:space="preserve">The IRI-POIs present in the AMF, UDM and SMF deliver the xIRI to the MDF2 and CC-POI present in the UPF delivers the xCC to the MDF3. The MDF3 address to CC-POI present in UPF is provided by the CC-TF present in the SMF over LI_T3 reference point.  </w:t>
      </w:r>
    </w:p>
    <w:p w14:paraId="0D4183C6" w14:textId="77777777" w:rsidR="00100E9E" w:rsidRDefault="00100E9E" w:rsidP="00100E9E">
      <w:r>
        <w:t xml:space="preserve">The LIPF present in the ADMF provisions the IRI-POIs present in the NFs with the intercept related data. The LI_X1 interfaces between the LIPF and the UPF is to monitor the user plane data.  </w:t>
      </w:r>
    </w:p>
    <w:p w14:paraId="5A02BC0F" w14:textId="77777777" w:rsidR="00100E9E" w:rsidRDefault="00100E9E" w:rsidP="00A92A52"/>
    <w:p w14:paraId="50E3B559" w14:textId="77777777" w:rsidR="00A92A52" w:rsidRDefault="00A92A52" w:rsidP="003F5609">
      <w:pPr>
        <w:pStyle w:val="NO"/>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275" w:name="historyclause"/>
      <w:r w:rsidRPr="004D3578">
        <w:br w:type="page"/>
      </w:r>
      <w:bookmarkStart w:id="276" w:name="_Toc526802386"/>
      <w:bookmarkStart w:id="277" w:name="_Toc526977549"/>
      <w:r w:rsidRPr="004D3578">
        <w:lastRenderedPageBreak/>
        <w:t xml:space="preserve">Annex </w:t>
      </w:r>
      <w:r w:rsidR="00B94078">
        <w:t>Z</w:t>
      </w:r>
      <w:r w:rsidRPr="004D3578">
        <w:t xml:space="preserve"> (informative):</w:t>
      </w:r>
      <w:r w:rsidRPr="004D3578">
        <w:br/>
        <w:t>Change history</w:t>
      </w:r>
      <w:bookmarkEnd w:id="276"/>
      <w:bookmarkEnd w:id="277"/>
    </w:p>
    <w:bookmarkEnd w:id="275"/>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TSG # :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New vers: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Agreed docs from SA3LI#70 plus Rapporteur structural changes required to implement agreed tdocs.</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Output from SA3-LI 5G Conf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5G Conf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s3i180403,404,405,407 and some agreements from 416.</w:t>
            </w:r>
            <w:r w:rsidR="003B5D03">
              <w:rPr>
                <w:sz w:val="16"/>
                <w:szCs w:val="16"/>
              </w:rPr>
              <w:t xml:space="preserve"> Terms xIRI and xCC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5G Conf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60219B8D" w:rsidR="008E7B34" w:rsidRDefault="008E7B34" w:rsidP="009A082C">
            <w:pPr>
              <w:pStyle w:val="TAC"/>
              <w:rPr>
                <w:sz w:val="16"/>
                <w:szCs w:val="16"/>
              </w:rPr>
            </w:pPr>
            <w:r>
              <w:rPr>
                <w:sz w:val="16"/>
                <w:szCs w:val="16"/>
              </w:rPr>
              <w:t>2018 -10</w:t>
            </w:r>
          </w:p>
        </w:tc>
        <w:tc>
          <w:tcPr>
            <w:tcW w:w="849" w:type="dxa"/>
            <w:shd w:val="solid" w:color="FFFFFF" w:fill="auto"/>
          </w:tcPr>
          <w:p w14:paraId="141AF27A" w14:textId="6E4BBF9E"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3298F5B5"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0955D357" w:rsidR="008E7B34" w:rsidRDefault="001A7A32" w:rsidP="009A082C">
            <w:pPr>
              <w:pStyle w:val="TAC"/>
              <w:rPr>
                <w:sz w:val="16"/>
                <w:szCs w:val="16"/>
              </w:rPr>
            </w:pPr>
            <w:r>
              <w:rPr>
                <w:sz w:val="16"/>
                <w:szCs w:val="16"/>
              </w:rPr>
              <w:t>0.0.6</w:t>
            </w:r>
          </w:p>
        </w:tc>
      </w:tr>
      <w:tr w:rsidR="00A358E3" w:rsidRPr="006B0D02" w14:paraId="12DA5997" w14:textId="77777777" w:rsidTr="00761A74">
        <w:tc>
          <w:tcPr>
            <w:tcW w:w="993" w:type="dxa"/>
            <w:shd w:val="solid" w:color="FFFFFF" w:fill="auto"/>
          </w:tcPr>
          <w:p w14:paraId="03BC3346" w14:textId="3F4DE08F" w:rsidR="00A358E3" w:rsidRDefault="00A358E3" w:rsidP="009A082C">
            <w:pPr>
              <w:pStyle w:val="TAC"/>
              <w:rPr>
                <w:sz w:val="16"/>
                <w:szCs w:val="16"/>
              </w:rPr>
            </w:pPr>
            <w:r>
              <w:rPr>
                <w:sz w:val="16"/>
                <w:szCs w:val="16"/>
              </w:rPr>
              <w:t>2018 -10</w:t>
            </w:r>
          </w:p>
        </w:tc>
        <w:tc>
          <w:tcPr>
            <w:tcW w:w="849" w:type="dxa"/>
            <w:shd w:val="solid" w:color="FFFFFF" w:fill="auto"/>
          </w:tcPr>
          <w:p w14:paraId="6607AB17" w14:textId="405F92C2" w:rsidR="00A358E3" w:rsidRDefault="00A358E3" w:rsidP="009A082C">
            <w:pPr>
              <w:pStyle w:val="TAC"/>
              <w:rPr>
                <w:sz w:val="16"/>
                <w:szCs w:val="16"/>
              </w:rPr>
            </w:pPr>
            <w:r>
              <w:rPr>
                <w:sz w:val="16"/>
                <w:szCs w:val="16"/>
              </w:rPr>
              <w:t>-</w:t>
            </w:r>
          </w:p>
        </w:tc>
        <w:tc>
          <w:tcPr>
            <w:tcW w:w="852" w:type="dxa"/>
            <w:shd w:val="solid" w:color="FFFFFF" w:fill="auto"/>
          </w:tcPr>
          <w:p w14:paraId="4F3B8711" w14:textId="77777777" w:rsidR="00A358E3" w:rsidRDefault="00A358E3" w:rsidP="009A082C">
            <w:pPr>
              <w:pStyle w:val="TAC"/>
              <w:rPr>
                <w:sz w:val="16"/>
                <w:szCs w:val="16"/>
              </w:rPr>
            </w:pPr>
          </w:p>
        </w:tc>
        <w:tc>
          <w:tcPr>
            <w:tcW w:w="425" w:type="dxa"/>
            <w:shd w:val="solid" w:color="FFFFFF" w:fill="auto"/>
          </w:tcPr>
          <w:p w14:paraId="39B97EBA" w14:textId="77777777" w:rsidR="00A358E3" w:rsidRDefault="00A358E3" w:rsidP="009A082C">
            <w:pPr>
              <w:pStyle w:val="TAL"/>
              <w:jc w:val="center"/>
              <w:rPr>
                <w:sz w:val="16"/>
                <w:szCs w:val="16"/>
              </w:rPr>
            </w:pPr>
          </w:p>
        </w:tc>
        <w:tc>
          <w:tcPr>
            <w:tcW w:w="425" w:type="dxa"/>
            <w:shd w:val="solid" w:color="FFFFFF" w:fill="auto"/>
          </w:tcPr>
          <w:p w14:paraId="1C3F8076" w14:textId="77777777" w:rsidR="00A358E3" w:rsidRDefault="00A358E3" w:rsidP="009A082C">
            <w:pPr>
              <w:pStyle w:val="TAR"/>
              <w:jc w:val="center"/>
              <w:rPr>
                <w:sz w:val="16"/>
                <w:szCs w:val="16"/>
              </w:rPr>
            </w:pPr>
          </w:p>
        </w:tc>
        <w:tc>
          <w:tcPr>
            <w:tcW w:w="425" w:type="dxa"/>
            <w:shd w:val="solid" w:color="FFFFFF" w:fill="auto"/>
          </w:tcPr>
          <w:p w14:paraId="4B2FEF01" w14:textId="77777777" w:rsidR="00A358E3" w:rsidRDefault="00A358E3" w:rsidP="009A082C">
            <w:pPr>
              <w:pStyle w:val="TAC"/>
              <w:rPr>
                <w:sz w:val="16"/>
                <w:szCs w:val="16"/>
              </w:rPr>
            </w:pPr>
          </w:p>
        </w:tc>
        <w:tc>
          <w:tcPr>
            <w:tcW w:w="4962" w:type="dxa"/>
            <w:shd w:val="solid" w:color="FFFFFF" w:fill="auto"/>
          </w:tcPr>
          <w:p w14:paraId="08F0E5CA" w14:textId="14F945F8" w:rsidR="00A358E3" w:rsidRDefault="00A358E3" w:rsidP="009A082C">
            <w:pPr>
              <w:pStyle w:val="TAL"/>
              <w:rPr>
                <w:sz w:val="16"/>
                <w:szCs w:val="16"/>
              </w:rPr>
            </w:pPr>
            <w:r>
              <w:rPr>
                <w:sz w:val="16"/>
                <w:szCs w:val="16"/>
              </w:rPr>
              <w:t>Additional corrections and editorials based on v006. Inclusion of s3i180441r1 missed from version v006.</w:t>
            </w:r>
          </w:p>
        </w:tc>
        <w:tc>
          <w:tcPr>
            <w:tcW w:w="708" w:type="dxa"/>
            <w:shd w:val="solid" w:color="FFFFFF" w:fill="auto"/>
          </w:tcPr>
          <w:p w14:paraId="1CAC237E" w14:textId="77777777" w:rsidR="00A358E3" w:rsidRDefault="00A358E3" w:rsidP="009A082C">
            <w:pPr>
              <w:pStyle w:val="TAC"/>
              <w:rPr>
                <w:sz w:val="16"/>
                <w:szCs w:val="16"/>
              </w:rPr>
            </w:pPr>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47FBAE" w14:textId="77777777" w:rsidR="003418F3" w:rsidRDefault="003418F3">
      <w:r>
        <w:separator/>
      </w:r>
    </w:p>
  </w:endnote>
  <w:endnote w:type="continuationSeparator" w:id="0">
    <w:p w14:paraId="6B0954DD" w14:textId="77777777" w:rsidR="003418F3" w:rsidRDefault="003418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DF5FAB" w:rsidRDefault="00DF5F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DF5FAB" w:rsidRDefault="00DF5F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DF5FAB" w:rsidRDefault="00DF5FA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DF5FAB" w:rsidRDefault="00DF5F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83E8FA" w14:textId="77777777" w:rsidR="003418F3" w:rsidRDefault="003418F3">
      <w:r>
        <w:separator/>
      </w:r>
    </w:p>
  </w:footnote>
  <w:footnote w:type="continuationSeparator" w:id="0">
    <w:p w14:paraId="01DB74EC" w14:textId="77777777" w:rsidR="003418F3" w:rsidRDefault="003418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DF5FAB" w:rsidRDefault="00DF5F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DF5FAB" w:rsidRDefault="00DF5F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DF5FAB" w:rsidRDefault="00DF5F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346E8AF4" w:rsidR="00DF5FAB" w:rsidRDefault="00DF5F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438E">
      <w:rPr>
        <w:rFonts w:ascii="Arial" w:hAnsi="Arial" w:cs="Arial"/>
        <w:b/>
        <w:noProof/>
        <w:sz w:val="18"/>
        <w:szCs w:val="18"/>
      </w:rPr>
      <w:t>3GPP DTS 33.127 0.0.6a (2018-10)</w:t>
    </w:r>
    <w:r>
      <w:rPr>
        <w:rFonts w:ascii="Arial" w:hAnsi="Arial" w:cs="Arial"/>
        <w:b/>
        <w:sz w:val="18"/>
        <w:szCs w:val="18"/>
      </w:rPr>
      <w:fldChar w:fldCharType="end"/>
    </w:r>
  </w:p>
  <w:p w14:paraId="1EB339AE" w14:textId="0CDF21B3" w:rsidR="00DF5FAB" w:rsidRDefault="00DF5F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5CB8814F" w14:textId="0EF6B6CC" w:rsidR="00DF5FAB" w:rsidRDefault="00DF5F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438E">
      <w:rPr>
        <w:rFonts w:ascii="Arial" w:hAnsi="Arial" w:cs="Arial"/>
        <w:b/>
        <w:noProof/>
        <w:sz w:val="18"/>
        <w:szCs w:val="18"/>
      </w:rPr>
      <w:t>Release 15</w:t>
    </w:r>
    <w:r>
      <w:rPr>
        <w:rFonts w:ascii="Arial" w:hAnsi="Arial" w:cs="Arial"/>
        <w:b/>
        <w:sz w:val="18"/>
        <w:szCs w:val="18"/>
      </w:rPr>
      <w:fldChar w:fldCharType="end"/>
    </w:r>
  </w:p>
  <w:p w14:paraId="2D458DEA" w14:textId="77777777" w:rsidR="00DF5FAB" w:rsidRDefault="00DF5F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21C40"/>
    <w:rsid w:val="00030493"/>
    <w:rsid w:val="00033397"/>
    <w:rsid w:val="000336EB"/>
    <w:rsid w:val="0003789F"/>
    <w:rsid w:val="00040095"/>
    <w:rsid w:val="00040E24"/>
    <w:rsid w:val="00047738"/>
    <w:rsid w:val="00051834"/>
    <w:rsid w:val="000518C2"/>
    <w:rsid w:val="00054A22"/>
    <w:rsid w:val="000550EB"/>
    <w:rsid w:val="000655A6"/>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00E9E"/>
    <w:rsid w:val="0012473B"/>
    <w:rsid w:val="00134A4C"/>
    <w:rsid w:val="00154C72"/>
    <w:rsid w:val="00156968"/>
    <w:rsid w:val="0016309B"/>
    <w:rsid w:val="00165CC2"/>
    <w:rsid w:val="00166612"/>
    <w:rsid w:val="00167E84"/>
    <w:rsid w:val="001714D5"/>
    <w:rsid w:val="00174B5F"/>
    <w:rsid w:val="00182F94"/>
    <w:rsid w:val="00185CA6"/>
    <w:rsid w:val="001942EB"/>
    <w:rsid w:val="00196019"/>
    <w:rsid w:val="00197499"/>
    <w:rsid w:val="001A7A32"/>
    <w:rsid w:val="001B20D4"/>
    <w:rsid w:val="001B35E3"/>
    <w:rsid w:val="001C040D"/>
    <w:rsid w:val="001C4D0D"/>
    <w:rsid w:val="001D02C2"/>
    <w:rsid w:val="001D2B33"/>
    <w:rsid w:val="001E1F88"/>
    <w:rsid w:val="001E250B"/>
    <w:rsid w:val="001E4141"/>
    <w:rsid w:val="001E7903"/>
    <w:rsid w:val="001F168B"/>
    <w:rsid w:val="00201D01"/>
    <w:rsid w:val="002347A2"/>
    <w:rsid w:val="0024378C"/>
    <w:rsid w:val="00254A58"/>
    <w:rsid w:val="00255DE4"/>
    <w:rsid w:val="00266EB4"/>
    <w:rsid w:val="00277F1C"/>
    <w:rsid w:val="002875A1"/>
    <w:rsid w:val="002B326C"/>
    <w:rsid w:val="002D3966"/>
    <w:rsid w:val="002E1B50"/>
    <w:rsid w:val="002E32F6"/>
    <w:rsid w:val="002F11F1"/>
    <w:rsid w:val="002F1E51"/>
    <w:rsid w:val="00303A3C"/>
    <w:rsid w:val="003051FC"/>
    <w:rsid w:val="0030740B"/>
    <w:rsid w:val="003172DC"/>
    <w:rsid w:val="00323431"/>
    <w:rsid w:val="00326D1B"/>
    <w:rsid w:val="00333056"/>
    <w:rsid w:val="0034034D"/>
    <w:rsid w:val="003418F3"/>
    <w:rsid w:val="00341AC7"/>
    <w:rsid w:val="0034344F"/>
    <w:rsid w:val="0035462D"/>
    <w:rsid w:val="00365EA0"/>
    <w:rsid w:val="003664C6"/>
    <w:rsid w:val="003736D5"/>
    <w:rsid w:val="003912B0"/>
    <w:rsid w:val="003B5D03"/>
    <w:rsid w:val="003C3971"/>
    <w:rsid w:val="003D6FEE"/>
    <w:rsid w:val="003E008B"/>
    <w:rsid w:val="003E4ACE"/>
    <w:rsid w:val="003F5609"/>
    <w:rsid w:val="0040011B"/>
    <w:rsid w:val="0042453E"/>
    <w:rsid w:val="00436104"/>
    <w:rsid w:val="004362E5"/>
    <w:rsid w:val="0043684F"/>
    <w:rsid w:val="004818C8"/>
    <w:rsid w:val="00491A30"/>
    <w:rsid w:val="004935CF"/>
    <w:rsid w:val="004A3521"/>
    <w:rsid w:val="004A3CB1"/>
    <w:rsid w:val="004A3E04"/>
    <w:rsid w:val="004B3EA1"/>
    <w:rsid w:val="004D3578"/>
    <w:rsid w:val="004D3AC6"/>
    <w:rsid w:val="004E022F"/>
    <w:rsid w:val="004E213A"/>
    <w:rsid w:val="004F6AF1"/>
    <w:rsid w:val="00510603"/>
    <w:rsid w:val="005109DB"/>
    <w:rsid w:val="00520E74"/>
    <w:rsid w:val="0053380C"/>
    <w:rsid w:val="00543E6C"/>
    <w:rsid w:val="005578B5"/>
    <w:rsid w:val="00565087"/>
    <w:rsid w:val="00580400"/>
    <w:rsid w:val="005830F4"/>
    <w:rsid w:val="00594E38"/>
    <w:rsid w:val="005A74DF"/>
    <w:rsid w:val="005C04BA"/>
    <w:rsid w:val="005C0557"/>
    <w:rsid w:val="005C17B3"/>
    <w:rsid w:val="005C3318"/>
    <w:rsid w:val="005D2E01"/>
    <w:rsid w:val="005D582F"/>
    <w:rsid w:val="005E6272"/>
    <w:rsid w:val="005E77BC"/>
    <w:rsid w:val="005F4325"/>
    <w:rsid w:val="00611A8B"/>
    <w:rsid w:val="00614FDF"/>
    <w:rsid w:val="006203A4"/>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436B"/>
    <w:rsid w:val="00761A74"/>
    <w:rsid w:val="00762799"/>
    <w:rsid w:val="0076578F"/>
    <w:rsid w:val="00774173"/>
    <w:rsid w:val="00775484"/>
    <w:rsid w:val="00780782"/>
    <w:rsid w:val="00781F0F"/>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25298"/>
    <w:rsid w:val="0083083D"/>
    <w:rsid w:val="00835585"/>
    <w:rsid w:val="0084035E"/>
    <w:rsid w:val="008518F1"/>
    <w:rsid w:val="00871F20"/>
    <w:rsid w:val="008745FD"/>
    <w:rsid w:val="008768CA"/>
    <w:rsid w:val="008868B6"/>
    <w:rsid w:val="00896BA0"/>
    <w:rsid w:val="008B020E"/>
    <w:rsid w:val="008B7101"/>
    <w:rsid w:val="008E1E79"/>
    <w:rsid w:val="008E4E76"/>
    <w:rsid w:val="008E7B34"/>
    <w:rsid w:val="00901EDD"/>
    <w:rsid w:val="0090271F"/>
    <w:rsid w:val="00902E23"/>
    <w:rsid w:val="0091348E"/>
    <w:rsid w:val="00917CCB"/>
    <w:rsid w:val="00924D95"/>
    <w:rsid w:val="00935F0A"/>
    <w:rsid w:val="00942EC2"/>
    <w:rsid w:val="00947007"/>
    <w:rsid w:val="0095740D"/>
    <w:rsid w:val="009861C7"/>
    <w:rsid w:val="00990383"/>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262B6"/>
    <w:rsid w:val="00A358E3"/>
    <w:rsid w:val="00A41CE3"/>
    <w:rsid w:val="00A46D9E"/>
    <w:rsid w:val="00A47183"/>
    <w:rsid w:val="00A5118F"/>
    <w:rsid w:val="00A532D3"/>
    <w:rsid w:val="00A53724"/>
    <w:rsid w:val="00A65DB1"/>
    <w:rsid w:val="00A67795"/>
    <w:rsid w:val="00A717E5"/>
    <w:rsid w:val="00A74CB0"/>
    <w:rsid w:val="00A75BBB"/>
    <w:rsid w:val="00A75C0D"/>
    <w:rsid w:val="00A76445"/>
    <w:rsid w:val="00A7671A"/>
    <w:rsid w:val="00A8044B"/>
    <w:rsid w:val="00A81017"/>
    <w:rsid w:val="00A82346"/>
    <w:rsid w:val="00A9033F"/>
    <w:rsid w:val="00A92A52"/>
    <w:rsid w:val="00A92ED3"/>
    <w:rsid w:val="00A94526"/>
    <w:rsid w:val="00A96316"/>
    <w:rsid w:val="00AB7956"/>
    <w:rsid w:val="00AC6557"/>
    <w:rsid w:val="00AD2E84"/>
    <w:rsid w:val="00AD6A8D"/>
    <w:rsid w:val="00AE0C14"/>
    <w:rsid w:val="00B135E7"/>
    <w:rsid w:val="00B15449"/>
    <w:rsid w:val="00B66E16"/>
    <w:rsid w:val="00B73E28"/>
    <w:rsid w:val="00B80A46"/>
    <w:rsid w:val="00B8430B"/>
    <w:rsid w:val="00B911A4"/>
    <w:rsid w:val="00B94078"/>
    <w:rsid w:val="00B9438E"/>
    <w:rsid w:val="00BB4F8A"/>
    <w:rsid w:val="00BC0F7D"/>
    <w:rsid w:val="00BD37EF"/>
    <w:rsid w:val="00BD7BE1"/>
    <w:rsid w:val="00BE6B47"/>
    <w:rsid w:val="00C006A3"/>
    <w:rsid w:val="00C05541"/>
    <w:rsid w:val="00C1271A"/>
    <w:rsid w:val="00C33079"/>
    <w:rsid w:val="00C45231"/>
    <w:rsid w:val="00C46A01"/>
    <w:rsid w:val="00C625A5"/>
    <w:rsid w:val="00C64406"/>
    <w:rsid w:val="00C72833"/>
    <w:rsid w:val="00C76B05"/>
    <w:rsid w:val="00C83E3D"/>
    <w:rsid w:val="00C846F0"/>
    <w:rsid w:val="00C9138B"/>
    <w:rsid w:val="00C92DCE"/>
    <w:rsid w:val="00C93F40"/>
    <w:rsid w:val="00CA3D0C"/>
    <w:rsid w:val="00CC3428"/>
    <w:rsid w:val="00D12EAA"/>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8A"/>
    <w:rsid w:val="00DB1818"/>
    <w:rsid w:val="00DC0DC7"/>
    <w:rsid w:val="00DC309B"/>
    <w:rsid w:val="00DC4DA2"/>
    <w:rsid w:val="00DC5085"/>
    <w:rsid w:val="00DC666B"/>
    <w:rsid w:val="00DD3296"/>
    <w:rsid w:val="00DD4287"/>
    <w:rsid w:val="00DD6161"/>
    <w:rsid w:val="00DE065F"/>
    <w:rsid w:val="00DE41FF"/>
    <w:rsid w:val="00DF2B1F"/>
    <w:rsid w:val="00DF5FAB"/>
    <w:rsid w:val="00DF62CD"/>
    <w:rsid w:val="00E1163D"/>
    <w:rsid w:val="00E170F0"/>
    <w:rsid w:val="00E20F21"/>
    <w:rsid w:val="00E318B8"/>
    <w:rsid w:val="00E438CF"/>
    <w:rsid w:val="00E44D45"/>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16DF4"/>
    <w:rsid w:val="00F22311"/>
    <w:rsid w:val="00F22DE4"/>
    <w:rsid w:val="00F22EC7"/>
    <w:rsid w:val="00F32205"/>
    <w:rsid w:val="00F3636F"/>
    <w:rsid w:val="00F47487"/>
    <w:rsid w:val="00F542B1"/>
    <w:rsid w:val="00F653B8"/>
    <w:rsid w:val="00F71AE2"/>
    <w:rsid w:val="00F748D5"/>
    <w:rsid w:val="00F749ED"/>
    <w:rsid w:val="00F8372E"/>
    <w:rsid w:val="00FA1266"/>
    <w:rsid w:val="00FC1192"/>
    <w:rsid w:val="00FC293C"/>
    <w:rsid w:val="00FD0468"/>
    <w:rsid w:val="00FD2D92"/>
    <w:rsid w:val="00FE55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vsdx"/><Relationship Id="rId26" Type="http://schemas.openxmlformats.org/officeDocument/2006/relationships/oleObject" Target="embeddings/oleObject1.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0.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oleObject" Target="embeddings/oleObject9.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image" Target="media/image19.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3.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31.vsdx"/><Relationship Id="rId32" Type="http://schemas.openxmlformats.org/officeDocument/2006/relationships/package" Target="embeddings/Microsoft_Visio_Drawing9.vsdx"/><Relationship Id="rId37"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18.emf"/><Relationship Id="rId53" Type="http://schemas.openxmlformats.org/officeDocument/2006/relationships/oleObject" Target="embeddings/oleObject8.bin"/><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5.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6.bin"/><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CA90A6-3D94-4754-8F13-A22E31D19A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12999</Words>
  <Characters>74095</Characters>
  <Application>Microsoft Office Word</Application>
  <DocSecurity>0</DocSecurity>
  <Lines>617</Lines>
  <Paragraphs>173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86921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Alex</cp:lastModifiedBy>
  <cp:revision>3</cp:revision>
  <cp:lastPrinted>2018-08-16T06:18:00Z</cp:lastPrinted>
  <dcterms:created xsi:type="dcterms:W3CDTF">2018-10-10T22:31:00Z</dcterms:created>
  <dcterms:modified xsi:type="dcterms:W3CDTF">2018-10-10T22:31:00Z</dcterms:modified>
</cp:coreProperties>
</file>